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DD" w:rsidRPr="00497DF5" w:rsidRDefault="000E1CDD" w:rsidP="000E1CDD">
      <w:pPr>
        <w:spacing w:after="0" w:line="240" w:lineRule="auto"/>
        <w:ind w:firstLine="5245"/>
        <w:outlineLvl w:val="0"/>
        <w:rPr>
          <w:rFonts w:ascii="Arial" w:hAnsi="Arial" w:cs="Arial"/>
          <w:sz w:val="28"/>
          <w:szCs w:val="28"/>
        </w:rPr>
      </w:pPr>
      <w:r w:rsidRPr="00497DF5">
        <w:rPr>
          <w:rFonts w:ascii="Arial" w:hAnsi="Arial" w:cs="Arial"/>
          <w:sz w:val="28"/>
          <w:szCs w:val="28"/>
        </w:rPr>
        <w:t>УТВЕРЖДЕН</w:t>
      </w:r>
    </w:p>
    <w:p w:rsidR="000E1CDD" w:rsidRPr="00603F16" w:rsidRDefault="000E1CDD" w:rsidP="000E1CDD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0E1CDD" w:rsidRPr="00497DF5" w:rsidRDefault="000E1CDD" w:rsidP="000E1CD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распоряжением </w:t>
      </w:r>
    </w:p>
    <w:p w:rsidR="000E1CDD" w:rsidRPr="00497DF5" w:rsidRDefault="000E1CDD" w:rsidP="000E1CD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4CE6" w:rsidRPr="00497DF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00465F" w:rsidRPr="00497DF5">
        <w:rPr>
          <w:rFonts w:ascii="Arial" w:hAnsi="Arial" w:cs="Arial"/>
          <w:sz w:val="24"/>
          <w:szCs w:val="24"/>
        </w:rPr>
        <w:t xml:space="preserve"> </w:t>
      </w:r>
    </w:p>
    <w:p w:rsidR="0000465F" w:rsidRPr="00497DF5" w:rsidRDefault="0000465F" w:rsidP="000E1CD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E1CDD" w:rsidRPr="00497DF5" w:rsidRDefault="00497DF5" w:rsidP="0049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E1CDD" w:rsidRPr="00497DF5">
        <w:rPr>
          <w:rFonts w:ascii="Arial" w:hAnsi="Arial" w:cs="Arial"/>
          <w:sz w:val="24"/>
          <w:szCs w:val="24"/>
        </w:rPr>
        <w:t xml:space="preserve">  от </w:t>
      </w:r>
      <w:r w:rsidR="00BD4CE6" w:rsidRPr="00497DF5">
        <w:rPr>
          <w:rFonts w:ascii="Arial" w:hAnsi="Arial" w:cs="Arial"/>
          <w:sz w:val="24"/>
          <w:szCs w:val="24"/>
        </w:rPr>
        <w:t>28.12.</w:t>
      </w:r>
      <w:r w:rsidR="000E1CDD" w:rsidRPr="00497DF5">
        <w:rPr>
          <w:rFonts w:ascii="Arial" w:hAnsi="Arial" w:cs="Arial"/>
          <w:sz w:val="24"/>
          <w:szCs w:val="24"/>
        </w:rPr>
        <w:t xml:space="preserve"> 2023 г. № </w:t>
      </w:r>
      <w:r w:rsidR="00BD4CE6" w:rsidRPr="00497DF5">
        <w:rPr>
          <w:rFonts w:ascii="Arial" w:hAnsi="Arial" w:cs="Arial"/>
          <w:sz w:val="24"/>
          <w:szCs w:val="24"/>
        </w:rPr>
        <w:t>40</w:t>
      </w:r>
    </w:p>
    <w:p w:rsidR="000E1CDD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1CDD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1CDD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7DF5">
        <w:rPr>
          <w:rFonts w:ascii="Arial" w:hAnsi="Arial" w:cs="Arial"/>
          <w:b/>
          <w:sz w:val="28"/>
          <w:szCs w:val="28"/>
        </w:rPr>
        <w:t>ДОКЛАД</w:t>
      </w:r>
    </w:p>
    <w:p w:rsidR="00A63172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DF5">
        <w:rPr>
          <w:rFonts w:ascii="Arial" w:hAnsi="Arial" w:cs="Arial"/>
          <w:b/>
          <w:sz w:val="24"/>
          <w:szCs w:val="24"/>
        </w:rPr>
        <w:t xml:space="preserve">о правоприменительной практике при осуществлении </w:t>
      </w:r>
      <w:r w:rsidRPr="00497DF5">
        <w:rPr>
          <w:rFonts w:ascii="Arial" w:hAnsi="Arial" w:cs="Arial"/>
          <w:b/>
          <w:bCs/>
          <w:sz w:val="24"/>
          <w:szCs w:val="24"/>
        </w:rPr>
        <w:t xml:space="preserve">муниципального контроля </w:t>
      </w:r>
      <w:r w:rsidRPr="00497DF5">
        <w:rPr>
          <w:rFonts w:ascii="Arial" w:hAnsi="Arial" w:cs="Arial"/>
          <w:b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97DF5">
        <w:rPr>
          <w:rFonts w:ascii="Arial" w:hAnsi="Arial" w:cs="Arial"/>
          <w:b/>
          <w:bCs/>
          <w:sz w:val="24"/>
          <w:szCs w:val="24"/>
        </w:rPr>
        <w:t>в границ</w:t>
      </w:r>
      <w:r w:rsidR="00A63172" w:rsidRPr="00497DF5">
        <w:rPr>
          <w:rFonts w:ascii="Arial" w:hAnsi="Arial" w:cs="Arial"/>
          <w:b/>
          <w:bCs/>
          <w:sz w:val="24"/>
          <w:szCs w:val="24"/>
        </w:rPr>
        <w:t>ах</w:t>
      </w:r>
      <w:r w:rsidR="00BD4CE6" w:rsidRPr="00497DF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«Новогоренское сельское поселение»</w:t>
      </w:r>
      <w:r w:rsidRPr="00497DF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1CDD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DF5">
        <w:rPr>
          <w:rFonts w:ascii="Arial" w:hAnsi="Arial" w:cs="Arial"/>
          <w:b/>
          <w:bCs/>
          <w:sz w:val="24"/>
          <w:szCs w:val="24"/>
        </w:rPr>
        <w:t>за 2022 год</w:t>
      </w:r>
    </w:p>
    <w:p w:rsidR="000E1CDD" w:rsidRPr="00497DF5" w:rsidRDefault="000E1CDD" w:rsidP="000E1CD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E1CDD" w:rsidRPr="00497DF5" w:rsidRDefault="000E1CDD" w:rsidP="000E1C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97DF5">
        <w:rPr>
          <w:rFonts w:ascii="Arial" w:hAnsi="Arial" w:cs="Arial"/>
          <w:b/>
          <w:sz w:val="24"/>
          <w:szCs w:val="24"/>
        </w:rPr>
        <w:t xml:space="preserve">Общие положения </w:t>
      </w:r>
    </w:p>
    <w:p w:rsidR="000E1CDD" w:rsidRPr="00497DF5" w:rsidRDefault="000E1CDD" w:rsidP="000E1CD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0E1CDD" w:rsidRPr="00497DF5" w:rsidRDefault="000E1CDD" w:rsidP="000E1CD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97DF5">
        <w:rPr>
          <w:rFonts w:ascii="Arial" w:hAnsi="Arial" w:cs="Arial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</w:t>
      </w:r>
      <w:r w:rsidR="00BD4CE6" w:rsidRPr="00497DF5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BD4CE6" w:rsidRPr="00497DF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A63172" w:rsidRPr="00497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7DF5">
        <w:rPr>
          <w:rFonts w:ascii="Arial" w:hAnsi="Arial" w:cs="Arial"/>
          <w:sz w:val="24"/>
          <w:szCs w:val="24"/>
        </w:rPr>
        <w:t xml:space="preserve"> от </w:t>
      </w:r>
      <w:r w:rsidR="00BD4CE6" w:rsidRPr="00497DF5">
        <w:rPr>
          <w:rFonts w:ascii="Arial" w:hAnsi="Arial" w:cs="Arial"/>
          <w:sz w:val="24"/>
          <w:szCs w:val="24"/>
        </w:rPr>
        <w:t>25</w:t>
      </w:r>
      <w:r w:rsidRPr="00497DF5">
        <w:rPr>
          <w:rFonts w:ascii="Arial" w:hAnsi="Arial" w:cs="Arial"/>
          <w:sz w:val="24"/>
          <w:szCs w:val="24"/>
        </w:rPr>
        <w:t>.</w:t>
      </w:r>
      <w:r w:rsidR="00BD4CE6" w:rsidRPr="00497DF5">
        <w:rPr>
          <w:rFonts w:ascii="Arial" w:hAnsi="Arial" w:cs="Arial"/>
          <w:sz w:val="24"/>
          <w:szCs w:val="24"/>
        </w:rPr>
        <w:t>06</w:t>
      </w:r>
      <w:r w:rsidRPr="00497DF5">
        <w:rPr>
          <w:rFonts w:ascii="Arial" w:hAnsi="Arial" w:cs="Arial"/>
          <w:sz w:val="24"/>
          <w:szCs w:val="24"/>
        </w:rPr>
        <w:t xml:space="preserve">.2021 № </w:t>
      </w:r>
      <w:r w:rsidR="00BD4CE6" w:rsidRPr="00497DF5">
        <w:rPr>
          <w:rFonts w:ascii="Arial" w:hAnsi="Arial" w:cs="Arial"/>
          <w:sz w:val="24"/>
          <w:szCs w:val="24"/>
        </w:rPr>
        <w:t>154</w:t>
      </w:r>
      <w:r w:rsidRPr="00497DF5">
        <w:rPr>
          <w:rFonts w:ascii="Arial" w:hAnsi="Arial" w:cs="Arial"/>
          <w:sz w:val="24"/>
          <w:szCs w:val="24"/>
        </w:rPr>
        <w:t xml:space="preserve"> «</w:t>
      </w:r>
      <w:bookmarkStart w:id="0" w:name="_Hlk73456502"/>
      <w:r w:rsidRPr="00497DF5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Pr="00497DF5">
        <w:rPr>
          <w:rFonts w:ascii="Arial" w:hAnsi="Arial" w:cs="Arial"/>
          <w:bCs/>
          <w:sz w:val="24"/>
          <w:szCs w:val="24"/>
        </w:rPr>
        <w:t xml:space="preserve">о муниципальном контроле </w:t>
      </w:r>
      <w:r w:rsidRPr="00497DF5">
        <w:rPr>
          <w:rFonts w:ascii="Arial" w:hAnsi="Arial" w:cs="Arial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Pr="00497DF5">
        <w:rPr>
          <w:rFonts w:ascii="Arial" w:hAnsi="Arial" w:cs="Arial"/>
          <w:bCs/>
          <w:sz w:val="24"/>
          <w:szCs w:val="24"/>
        </w:rPr>
        <w:t>в границ</w:t>
      </w:r>
      <w:r w:rsidR="00A63172" w:rsidRPr="00497DF5">
        <w:rPr>
          <w:rFonts w:ascii="Arial" w:hAnsi="Arial" w:cs="Arial"/>
          <w:bCs/>
          <w:sz w:val="24"/>
          <w:szCs w:val="24"/>
        </w:rPr>
        <w:t>ах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497DF5">
        <w:rPr>
          <w:rFonts w:ascii="Arial" w:hAnsi="Arial" w:cs="Arial"/>
          <w:bCs/>
          <w:sz w:val="24"/>
          <w:szCs w:val="24"/>
        </w:rPr>
        <w:t xml:space="preserve"> </w:t>
      </w:r>
      <w:r w:rsidR="00BD4CE6" w:rsidRPr="00497DF5">
        <w:rPr>
          <w:rFonts w:ascii="Arial" w:hAnsi="Arial" w:cs="Arial"/>
          <w:bCs/>
          <w:sz w:val="24"/>
          <w:szCs w:val="24"/>
        </w:rPr>
        <w:t>«Новогоренское сельское поселение</w:t>
      </w:r>
      <w:r w:rsidRPr="00497DF5">
        <w:rPr>
          <w:rFonts w:ascii="Arial" w:hAnsi="Arial" w:cs="Arial"/>
          <w:sz w:val="24"/>
          <w:szCs w:val="24"/>
        </w:rPr>
        <w:t>».</w:t>
      </w:r>
      <w:proofErr w:type="gramEnd"/>
    </w:p>
    <w:p w:rsidR="000E1CDD" w:rsidRPr="00497DF5" w:rsidRDefault="008B1D60" w:rsidP="000E1C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М</w:t>
      </w:r>
      <w:r w:rsidR="000E1CDD" w:rsidRPr="00497DF5">
        <w:rPr>
          <w:rFonts w:ascii="Arial" w:hAnsi="Arial" w:cs="Arial"/>
          <w:bCs/>
          <w:sz w:val="24"/>
          <w:szCs w:val="24"/>
        </w:rPr>
        <w:t>униципальн</w:t>
      </w:r>
      <w:r w:rsidRPr="00497DF5">
        <w:rPr>
          <w:rFonts w:ascii="Arial" w:hAnsi="Arial" w:cs="Arial"/>
          <w:bCs/>
          <w:sz w:val="24"/>
          <w:szCs w:val="24"/>
        </w:rPr>
        <w:t>ый</w:t>
      </w:r>
      <w:r w:rsidR="000E1CDD" w:rsidRPr="00497DF5">
        <w:rPr>
          <w:rFonts w:ascii="Arial" w:hAnsi="Arial" w:cs="Arial"/>
          <w:bCs/>
          <w:sz w:val="24"/>
          <w:szCs w:val="24"/>
        </w:rPr>
        <w:t xml:space="preserve"> контрол</w:t>
      </w:r>
      <w:r w:rsidRPr="00497DF5">
        <w:rPr>
          <w:rFonts w:ascii="Arial" w:hAnsi="Arial" w:cs="Arial"/>
          <w:bCs/>
          <w:sz w:val="24"/>
          <w:szCs w:val="24"/>
        </w:rPr>
        <w:t>ь</w:t>
      </w:r>
      <w:r w:rsidR="000E1CDD" w:rsidRPr="00497DF5">
        <w:rPr>
          <w:rFonts w:ascii="Arial" w:hAnsi="Arial" w:cs="Arial"/>
          <w:bCs/>
          <w:sz w:val="24"/>
          <w:szCs w:val="24"/>
        </w:rPr>
        <w:t xml:space="preserve"> </w:t>
      </w:r>
      <w:r w:rsidR="000E1CDD" w:rsidRPr="00497DF5">
        <w:rPr>
          <w:rFonts w:ascii="Arial" w:hAnsi="Arial" w:cs="Arial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0E1CDD" w:rsidRPr="00497DF5">
        <w:rPr>
          <w:rFonts w:ascii="Arial" w:hAnsi="Arial" w:cs="Arial"/>
          <w:bCs/>
          <w:sz w:val="24"/>
          <w:szCs w:val="24"/>
        </w:rPr>
        <w:t>в границ</w:t>
      </w:r>
      <w:r w:rsidR="00A63172" w:rsidRPr="00497DF5">
        <w:rPr>
          <w:rFonts w:ascii="Arial" w:hAnsi="Arial" w:cs="Arial"/>
          <w:bCs/>
          <w:sz w:val="24"/>
          <w:szCs w:val="24"/>
        </w:rPr>
        <w:t>ах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 муниципального образования «Новогоренское  сельское поселение»</w:t>
      </w:r>
      <w:r w:rsidR="00A63172" w:rsidRPr="00497DF5">
        <w:rPr>
          <w:rFonts w:ascii="Arial" w:hAnsi="Arial" w:cs="Arial"/>
          <w:bCs/>
          <w:sz w:val="24"/>
          <w:szCs w:val="24"/>
        </w:rPr>
        <w:t xml:space="preserve"> 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 </w:t>
      </w:r>
      <w:r w:rsidR="000E1CDD" w:rsidRPr="00497DF5">
        <w:rPr>
          <w:rFonts w:ascii="Arial" w:hAnsi="Arial" w:cs="Arial"/>
          <w:sz w:val="24"/>
          <w:szCs w:val="24"/>
        </w:rPr>
        <w:t xml:space="preserve"> (далее – муниципальный контроль на автотранспорте), </w:t>
      </w:r>
      <w:r w:rsidRPr="00497DF5">
        <w:rPr>
          <w:rFonts w:ascii="Arial" w:hAnsi="Arial" w:cs="Arial"/>
          <w:sz w:val="24"/>
          <w:szCs w:val="24"/>
        </w:rPr>
        <w:t>осуществляется</w:t>
      </w:r>
      <w:r w:rsidR="000E1CDD" w:rsidRPr="00497DF5">
        <w:rPr>
          <w:rFonts w:ascii="Arial" w:hAnsi="Arial" w:cs="Arial"/>
          <w:sz w:val="24"/>
          <w:szCs w:val="24"/>
        </w:rPr>
        <w:t xml:space="preserve"> администраци</w:t>
      </w:r>
      <w:r w:rsidRPr="00497DF5">
        <w:rPr>
          <w:rFonts w:ascii="Arial" w:hAnsi="Arial" w:cs="Arial"/>
          <w:sz w:val="24"/>
          <w:szCs w:val="24"/>
        </w:rPr>
        <w:t>ей</w:t>
      </w:r>
      <w:r w:rsidR="000E1CDD" w:rsidRPr="00497D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CE6" w:rsidRPr="00497DF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A63172" w:rsidRPr="00497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E1CDD" w:rsidRPr="00497DF5">
        <w:rPr>
          <w:rFonts w:ascii="Arial" w:hAnsi="Arial" w:cs="Arial"/>
          <w:sz w:val="24"/>
          <w:szCs w:val="24"/>
        </w:rPr>
        <w:t xml:space="preserve"> (далее – Контрольный орган)</w:t>
      </w:r>
      <w:r w:rsidR="000E1CDD" w:rsidRPr="00497DF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B1D60" w:rsidRPr="00497DF5" w:rsidRDefault="008B1D60" w:rsidP="00BD4CE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 xml:space="preserve">Руководство деятельностью по осуществлению муниципального контроля </w:t>
      </w:r>
      <w:r w:rsidR="009A055C">
        <w:rPr>
          <w:rFonts w:ascii="Arial" w:hAnsi="Arial" w:cs="Arial"/>
          <w:bCs/>
          <w:sz w:val="24"/>
          <w:szCs w:val="24"/>
        </w:rPr>
        <w:t>осуществляет Г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лава </w:t>
      </w:r>
      <w:proofErr w:type="spellStart"/>
      <w:r w:rsidR="00BD4CE6" w:rsidRPr="00497DF5">
        <w:rPr>
          <w:rFonts w:ascii="Arial" w:hAnsi="Arial" w:cs="Arial"/>
          <w:bCs/>
          <w:sz w:val="24"/>
          <w:szCs w:val="24"/>
        </w:rPr>
        <w:t>Новогоренского</w:t>
      </w:r>
      <w:proofErr w:type="spellEnd"/>
      <w:r w:rsidRPr="00497DF5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497DF5">
        <w:rPr>
          <w:rFonts w:ascii="Arial" w:hAnsi="Arial" w:cs="Arial"/>
          <w:color w:val="000000"/>
          <w:sz w:val="24"/>
          <w:szCs w:val="24"/>
        </w:rPr>
        <w:t>.</w:t>
      </w:r>
    </w:p>
    <w:p w:rsidR="000E1CDD" w:rsidRPr="00497DF5" w:rsidRDefault="008B1D60" w:rsidP="000E1CD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 xml:space="preserve">От имени Контрольного органа муниципальный контроль вправе </w:t>
      </w:r>
      <w:r w:rsidR="000E1CDD" w:rsidRPr="00497DF5">
        <w:rPr>
          <w:rFonts w:ascii="Arial" w:hAnsi="Arial" w:cs="Arial"/>
          <w:bCs/>
          <w:sz w:val="24"/>
          <w:szCs w:val="24"/>
        </w:rPr>
        <w:t xml:space="preserve"> осуществл</w:t>
      </w:r>
      <w:r w:rsidRPr="00497DF5">
        <w:rPr>
          <w:rFonts w:ascii="Arial" w:hAnsi="Arial" w:cs="Arial"/>
          <w:bCs/>
          <w:sz w:val="24"/>
          <w:szCs w:val="24"/>
        </w:rPr>
        <w:t>ять</w:t>
      </w:r>
      <w:r w:rsidR="000E1CDD" w:rsidRPr="00497DF5">
        <w:rPr>
          <w:rFonts w:ascii="Arial" w:hAnsi="Arial" w:cs="Arial"/>
          <w:bCs/>
          <w:sz w:val="24"/>
          <w:szCs w:val="24"/>
        </w:rPr>
        <w:t xml:space="preserve"> 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 должностные лица</w:t>
      </w:r>
      <w:r w:rsidR="00FA4218" w:rsidRPr="00497DF5">
        <w:rPr>
          <w:rFonts w:ascii="Arial" w:hAnsi="Arial" w:cs="Arial"/>
          <w:bCs/>
          <w:sz w:val="24"/>
          <w:szCs w:val="24"/>
        </w:rPr>
        <w:t>, определенны</w:t>
      </w:r>
      <w:r w:rsidRPr="00497DF5">
        <w:rPr>
          <w:rFonts w:ascii="Arial" w:hAnsi="Arial" w:cs="Arial"/>
          <w:bCs/>
          <w:sz w:val="24"/>
          <w:szCs w:val="24"/>
        </w:rPr>
        <w:t>е</w:t>
      </w:r>
      <w:r w:rsidR="00FA4218" w:rsidRPr="00497DF5">
        <w:rPr>
          <w:rFonts w:ascii="Arial" w:hAnsi="Arial" w:cs="Arial"/>
          <w:bCs/>
          <w:sz w:val="24"/>
          <w:szCs w:val="24"/>
        </w:rPr>
        <w:t xml:space="preserve"> перечнем  Контрольного органа.</w:t>
      </w:r>
    </w:p>
    <w:p w:rsidR="000E1CDD" w:rsidRPr="00497DF5" w:rsidRDefault="000E1CDD" w:rsidP="000E1CD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3.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E1CDD" w:rsidRPr="00497DF5" w:rsidRDefault="000E1CDD" w:rsidP="000E1CD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97DF5">
        <w:rPr>
          <w:rFonts w:ascii="Arial" w:eastAsia="Calibri" w:hAnsi="Arial" w:cs="Arial"/>
          <w:bCs/>
          <w:sz w:val="24"/>
          <w:szCs w:val="24"/>
        </w:rPr>
        <w:t xml:space="preserve">1) </w:t>
      </w:r>
      <w:r w:rsidRPr="00497DF5">
        <w:rPr>
          <w:rFonts w:ascii="Arial" w:hAnsi="Arial" w:cs="Arial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  <w:proofErr w:type="gramStart"/>
      <w:r w:rsidRPr="00497DF5">
        <w:rPr>
          <w:rFonts w:ascii="Arial" w:hAnsi="Arial" w:cs="Arial"/>
          <w:sz w:val="24"/>
          <w:szCs w:val="24"/>
        </w:rPr>
        <w:t xml:space="preserve"> </w:t>
      </w:r>
      <w:r w:rsidRPr="00497DF5">
        <w:rPr>
          <w:rFonts w:ascii="Arial" w:eastAsia="Calibri" w:hAnsi="Arial" w:cs="Arial"/>
          <w:bCs/>
          <w:sz w:val="24"/>
          <w:szCs w:val="24"/>
        </w:rPr>
        <w:t>:</w:t>
      </w:r>
      <w:proofErr w:type="gramEnd"/>
    </w:p>
    <w:p w:rsidR="000E1CDD" w:rsidRPr="00497DF5" w:rsidRDefault="000E1CDD" w:rsidP="000E1CD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97DF5">
        <w:rPr>
          <w:rFonts w:ascii="Arial" w:eastAsia="Calibri" w:hAnsi="Arial" w:cs="Arial"/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</w:t>
      </w:r>
      <w:r w:rsidR="00E66153" w:rsidRPr="00497DF5">
        <w:rPr>
          <w:rFonts w:ascii="Arial" w:eastAsia="Calibri" w:hAnsi="Arial" w:cs="Arial"/>
          <w:bCs/>
          <w:sz w:val="24"/>
          <w:szCs w:val="24"/>
        </w:rPr>
        <w:t>ильных дорог общего пользования</w:t>
      </w:r>
      <w:r w:rsidRPr="00497DF5">
        <w:rPr>
          <w:rFonts w:ascii="Arial" w:eastAsia="Calibri" w:hAnsi="Arial" w:cs="Arial"/>
          <w:bCs/>
          <w:sz w:val="24"/>
          <w:szCs w:val="24"/>
        </w:rPr>
        <w:t>;</w:t>
      </w:r>
    </w:p>
    <w:p w:rsidR="000E1CDD" w:rsidRPr="00497DF5" w:rsidRDefault="000E1CDD" w:rsidP="000E1CD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97DF5">
        <w:rPr>
          <w:rFonts w:ascii="Arial" w:eastAsia="Calibri" w:hAnsi="Arial" w:cs="Arial"/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E1CDD" w:rsidRPr="00497DF5" w:rsidRDefault="000E1CDD" w:rsidP="000E1CD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DF5">
        <w:rPr>
          <w:rFonts w:ascii="Arial" w:hAnsi="Arial" w:cs="Arial"/>
          <w:bCs/>
          <w:sz w:val="24"/>
          <w:szCs w:val="24"/>
        </w:rPr>
        <w:t xml:space="preserve">2) </w:t>
      </w:r>
      <w:r w:rsidRPr="00497DF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0E1CDD" w:rsidRPr="00497DF5" w:rsidRDefault="000E1CDD" w:rsidP="000E1CD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1CDD" w:rsidRPr="00497DF5" w:rsidRDefault="000E1CDD" w:rsidP="000E1CD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color w:val="000000"/>
          <w:sz w:val="24"/>
          <w:szCs w:val="24"/>
        </w:rPr>
        <w:lastRenderedPageBreak/>
        <w:t xml:space="preserve">4. </w:t>
      </w:r>
      <w:r w:rsidRPr="00497DF5">
        <w:rPr>
          <w:rFonts w:ascii="Arial" w:hAnsi="Arial" w:cs="Arial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:rsidR="000E1CDD" w:rsidRPr="00497DF5" w:rsidRDefault="000E1CDD" w:rsidP="000E1CD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DF5">
        <w:rPr>
          <w:rFonts w:ascii="Arial" w:hAnsi="Arial" w:cs="Arial"/>
          <w:bCs/>
          <w:sz w:val="24"/>
          <w:szCs w:val="24"/>
        </w:rPr>
        <w:t xml:space="preserve">4.1. </w:t>
      </w:r>
      <w:r w:rsidRPr="00497DF5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497DF5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proofErr w:type="gramEnd"/>
      <w:r w:rsidRPr="00497DF5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E1CDD" w:rsidRPr="00497DF5" w:rsidRDefault="000E1CDD" w:rsidP="000E1C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0E1CDD" w:rsidRPr="00497DF5" w:rsidRDefault="000E1CDD" w:rsidP="000E1C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1804EB" w:rsidRPr="00497DF5" w:rsidRDefault="009F53D7" w:rsidP="000E1C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DF5">
        <w:rPr>
          <w:rFonts w:ascii="Arial" w:hAnsi="Arial" w:cs="Arial"/>
          <w:bCs/>
          <w:sz w:val="24"/>
          <w:szCs w:val="24"/>
        </w:rPr>
        <w:t>5.</w:t>
      </w:r>
      <w:r w:rsidR="003A2796" w:rsidRPr="00497DF5">
        <w:rPr>
          <w:rFonts w:ascii="Arial" w:hAnsi="Arial" w:cs="Arial"/>
          <w:bCs/>
          <w:sz w:val="24"/>
          <w:szCs w:val="24"/>
        </w:rPr>
        <w:t xml:space="preserve"> </w:t>
      </w:r>
      <w:r w:rsidRPr="00497DF5">
        <w:rPr>
          <w:rFonts w:ascii="Arial" w:hAnsi="Arial" w:cs="Arial"/>
          <w:bCs/>
          <w:sz w:val="24"/>
          <w:szCs w:val="24"/>
        </w:rPr>
        <w:t>Система оценки и управления рисками при осуществлении муниципального контроля не применяется.</w:t>
      </w:r>
    </w:p>
    <w:p w:rsidR="000E1CDD" w:rsidRPr="00497DF5" w:rsidRDefault="009F53D7" w:rsidP="000E1CDD">
      <w:pPr>
        <w:pStyle w:val="ConsPlusNormal"/>
        <w:tabs>
          <w:tab w:val="left" w:pos="1134"/>
        </w:tabs>
        <w:ind w:left="142" w:firstLine="567"/>
        <w:jc w:val="both"/>
        <w:rPr>
          <w:rFonts w:eastAsia="Calibri"/>
          <w:sz w:val="24"/>
          <w:szCs w:val="24"/>
        </w:rPr>
      </w:pPr>
      <w:r w:rsidRPr="00497DF5">
        <w:rPr>
          <w:rFonts w:eastAsia="Calibri"/>
          <w:sz w:val="24"/>
          <w:szCs w:val="24"/>
        </w:rPr>
        <w:t>6</w:t>
      </w:r>
      <w:r w:rsidR="000E1CDD" w:rsidRPr="00497DF5">
        <w:rPr>
          <w:rFonts w:eastAsia="Calibri"/>
          <w:sz w:val="24"/>
          <w:szCs w:val="24"/>
        </w:rPr>
        <w:t>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E1CDD" w:rsidRPr="00497DF5" w:rsidRDefault="000E1CDD" w:rsidP="000E1C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Конституции Российской Федерации;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приказа Министерства транспорта Российской Федерации  от  16.11.2012  № 402  «</w:t>
      </w:r>
      <w:hyperlink r:id="rId5" w:anchor="_blank" w:history="1">
        <w:r w:rsidRPr="00497DF5">
          <w:rPr>
            <w:rStyle w:val="ListLabel5"/>
            <w:rFonts w:ascii="Arial" w:eastAsiaTheme="minorHAnsi" w:hAnsi="Arial" w:cs="Arial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Pr="00497DF5">
        <w:rPr>
          <w:rFonts w:ascii="Arial" w:hAnsi="Arial" w:cs="Arial"/>
          <w:sz w:val="24"/>
          <w:szCs w:val="24"/>
        </w:rPr>
        <w:t>»;</w:t>
      </w:r>
    </w:p>
    <w:p w:rsidR="000E1CDD" w:rsidRPr="00497DF5" w:rsidRDefault="000E1CDD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proofErr w:type="spellStart"/>
      <w:r w:rsidRPr="00497DF5">
        <w:rPr>
          <w:rFonts w:ascii="Arial" w:eastAsia="Calibri" w:hAnsi="Arial" w:cs="Arial"/>
          <w:sz w:val="24"/>
          <w:szCs w:val="24"/>
        </w:rPr>
        <w:t>ГОСТа</w:t>
      </w:r>
      <w:proofErr w:type="spellEnd"/>
      <w:r w:rsidRPr="00497DF5">
        <w:rPr>
          <w:rFonts w:ascii="Arial" w:eastAsia="Calibri" w:hAnsi="Arial" w:cs="Arial"/>
          <w:sz w:val="24"/>
          <w:szCs w:val="24"/>
        </w:rPr>
        <w:t xml:space="preserve"> 33062-2014 «Дороги автомобильные общего пользования. Требования к размещению объектов дорожного и придорожного сервиса»</w:t>
      </w:r>
    </w:p>
    <w:p w:rsidR="000E1CDD" w:rsidRPr="00497DF5" w:rsidRDefault="00BB7881" w:rsidP="000E1CDD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решени</w:t>
      </w:r>
      <w:r w:rsidR="00A74108" w:rsidRPr="00497DF5">
        <w:rPr>
          <w:rFonts w:ascii="Arial" w:hAnsi="Arial" w:cs="Arial"/>
          <w:sz w:val="24"/>
          <w:szCs w:val="24"/>
        </w:rPr>
        <w:t>е</w:t>
      </w:r>
      <w:r w:rsidRPr="00497DF5">
        <w:rPr>
          <w:rFonts w:ascii="Arial" w:hAnsi="Arial" w:cs="Arial"/>
          <w:sz w:val="24"/>
          <w:szCs w:val="24"/>
        </w:rPr>
        <w:t xml:space="preserve"> </w:t>
      </w:r>
      <w:r w:rsidR="00BD4CE6" w:rsidRPr="00497DF5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BD4CE6" w:rsidRPr="00497DF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BD4CE6" w:rsidRPr="00497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A74108" w:rsidRPr="00497DF5">
        <w:rPr>
          <w:rFonts w:ascii="Arial" w:hAnsi="Arial" w:cs="Arial"/>
          <w:sz w:val="24"/>
          <w:szCs w:val="24"/>
        </w:rPr>
        <w:t xml:space="preserve"> от </w:t>
      </w:r>
      <w:r w:rsidR="00BD4CE6" w:rsidRPr="00497DF5">
        <w:rPr>
          <w:rFonts w:ascii="Arial" w:hAnsi="Arial" w:cs="Arial"/>
          <w:sz w:val="24"/>
          <w:szCs w:val="24"/>
        </w:rPr>
        <w:t>25</w:t>
      </w:r>
      <w:r w:rsidR="00A74108" w:rsidRPr="00497DF5">
        <w:rPr>
          <w:rFonts w:ascii="Arial" w:hAnsi="Arial" w:cs="Arial"/>
          <w:sz w:val="24"/>
          <w:szCs w:val="24"/>
        </w:rPr>
        <w:t>.</w:t>
      </w:r>
      <w:r w:rsidR="00BD4CE6" w:rsidRPr="00497DF5">
        <w:rPr>
          <w:rFonts w:ascii="Arial" w:hAnsi="Arial" w:cs="Arial"/>
          <w:sz w:val="24"/>
          <w:szCs w:val="24"/>
        </w:rPr>
        <w:t>06</w:t>
      </w:r>
      <w:r w:rsidR="00A74108" w:rsidRPr="00497DF5">
        <w:rPr>
          <w:rFonts w:ascii="Arial" w:hAnsi="Arial" w:cs="Arial"/>
          <w:sz w:val="24"/>
          <w:szCs w:val="24"/>
        </w:rPr>
        <w:t xml:space="preserve">.2021 № </w:t>
      </w:r>
      <w:r w:rsidR="00BD4CE6" w:rsidRPr="00497DF5">
        <w:rPr>
          <w:rFonts w:ascii="Arial" w:hAnsi="Arial" w:cs="Arial"/>
          <w:sz w:val="24"/>
          <w:szCs w:val="24"/>
        </w:rPr>
        <w:t>154</w:t>
      </w:r>
      <w:r w:rsidR="00A74108" w:rsidRPr="00497DF5">
        <w:rPr>
          <w:rFonts w:ascii="Arial" w:hAnsi="Arial" w:cs="Arial"/>
          <w:sz w:val="24"/>
          <w:szCs w:val="24"/>
        </w:rPr>
        <w:t xml:space="preserve"> </w:t>
      </w:r>
      <w:r w:rsidRPr="00497DF5">
        <w:rPr>
          <w:rFonts w:ascii="Arial" w:hAnsi="Arial" w:cs="Arial"/>
          <w:sz w:val="24"/>
          <w:szCs w:val="24"/>
        </w:rPr>
        <w:t xml:space="preserve">«Об утверждении Положения </w:t>
      </w:r>
      <w:r w:rsidRPr="00497DF5">
        <w:rPr>
          <w:rFonts w:ascii="Arial" w:hAnsi="Arial" w:cs="Arial"/>
          <w:bCs/>
          <w:sz w:val="24"/>
          <w:szCs w:val="24"/>
        </w:rPr>
        <w:t xml:space="preserve">о муниципальном контроле </w:t>
      </w:r>
      <w:r w:rsidRPr="00497DF5">
        <w:rPr>
          <w:rFonts w:ascii="Arial" w:hAnsi="Arial" w:cs="Arial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BD4CE6" w:rsidRPr="00497DF5">
        <w:rPr>
          <w:rFonts w:ascii="Arial" w:hAnsi="Arial" w:cs="Arial"/>
          <w:bCs/>
          <w:sz w:val="24"/>
          <w:szCs w:val="24"/>
        </w:rPr>
        <w:t>в границах муниципального образования</w:t>
      </w:r>
      <w:r w:rsidRPr="00497DF5">
        <w:rPr>
          <w:rFonts w:ascii="Arial" w:hAnsi="Arial" w:cs="Arial"/>
          <w:bCs/>
          <w:sz w:val="24"/>
          <w:szCs w:val="24"/>
        </w:rPr>
        <w:t xml:space="preserve">  </w:t>
      </w:r>
      <w:r w:rsidR="00BD4CE6" w:rsidRPr="00497DF5">
        <w:rPr>
          <w:rFonts w:ascii="Arial" w:hAnsi="Arial" w:cs="Arial"/>
          <w:bCs/>
          <w:sz w:val="24"/>
          <w:szCs w:val="24"/>
        </w:rPr>
        <w:t>«Новогоренское сельское поселение».</w:t>
      </w:r>
    </w:p>
    <w:p w:rsidR="00BD4CE6" w:rsidRPr="00497DF5" w:rsidRDefault="00BD4CE6" w:rsidP="00BD4CE6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0E1CDD" w:rsidP="000E1CDD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97DF5">
        <w:rPr>
          <w:rFonts w:ascii="Arial" w:eastAsia="Calibri" w:hAnsi="Arial" w:cs="Arial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0E1CDD" w:rsidRPr="00497DF5" w:rsidRDefault="000E1CDD" w:rsidP="000E1CDD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0E1CDD" w:rsidRPr="00497DF5" w:rsidRDefault="009F53D7" w:rsidP="009F53D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     7.</w:t>
      </w:r>
      <w:r w:rsidR="003A2796" w:rsidRPr="00497DF5">
        <w:rPr>
          <w:rFonts w:ascii="Arial" w:hAnsi="Arial" w:cs="Arial"/>
          <w:sz w:val="24"/>
          <w:szCs w:val="24"/>
        </w:rPr>
        <w:t xml:space="preserve">  Р</w:t>
      </w:r>
      <w:r w:rsidR="000E1CDD" w:rsidRPr="00497DF5">
        <w:rPr>
          <w:rFonts w:ascii="Arial" w:hAnsi="Arial" w:cs="Arial"/>
          <w:sz w:val="24"/>
          <w:szCs w:val="24"/>
        </w:rPr>
        <w:t>еализация полномочий муниципального контроля на автотранспорте осуществляется при соблюдении основных принципов муниципального контроля: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lastRenderedPageBreak/>
        <w:t>законности и обоснованности действий и решений муниципального контрольного органа и его должностных лиц;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7DF5">
        <w:rPr>
          <w:rFonts w:ascii="Arial" w:hAnsi="Arial" w:cs="Arial"/>
          <w:sz w:val="24"/>
          <w:szCs w:val="24"/>
        </w:rPr>
        <w:t>стимулировании</w:t>
      </w:r>
      <w:proofErr w:type="gramEnd"/>
      <w:r w:rsidRPr="00497DF5">
        <w:rPr>
          <w:rFonts w:ascii="Arial" w:hAnsi="Arial" w:cs="Arial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7DF5">
        <w:rPr>
          <w:rFonts w:ascii="Arial" w:hAnsi="Arial" w:cs="Arial"/>
          <w:sz w:val="24"/>
          <w:szCs w:val="24"/>
        </w:rPr>
        <w:t>сохранении</w:t>
      </w:r>
      <w:proofErr w:type="gramEnd"/>
      <w:r w:rsidRPr="00497DF5">
        <w:rPr>
          <w:rFonts w:ascii="Arial" w:hAnsi="Arial" w:cs="Arial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0E1CDD" w:rsidRPr="00497DF5" w:rsidRDefault="000E1CDD" w:rsidP="000E1CD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>оперативности и разумности при осуществлении муниципального контроля.</w:t>
      </w:r>
    </w:p>
    <w:p w:rsidR="000E1CDD" w:rsidRPr="00497DF5" w:rsidRDefault="009F53D7" w:rsidP="009F53D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     8.</w:t>
      </w:r>
      <w:r w:rsidR="003A2796" w:rsidRPr="00497DF5">
        <w:rPr>
          <w:rFonts w:ascii="Arial" w:hAnsi="Arial" w:cs="Arial"/>
          <w:sz w:val="24"/>
          <w:szCs w:val="24"/>
        </w:rPr>
        <w:t xml:space="preserve"> </w:t>
      </w:r>
      <w:r w:rsidR="000E1CDD" w:rsidRPr="00497DF5">
        <w:rPr>
          <w:rFonts w:ascii="Arial" w:hAnsi="Arial" w:cs="Arial"/>
          <w:sz w:val="24"/>
          <w:szCs w:val="24"/>
        </w:rPr>
        <w:t xml:space="preserve">В соответствии с требованиями части 3 статьи 46 Федерального закона от 31.07.2020 № 248-ФЗ на официальном сайте администрации </w:t>
      </w:r>
      <w:proofErr w:type="spellStart"/>
      <w:r w:rsidR="00BD4CE6" w:rsidRPr="00497DF5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B83CEF" w:rsidRPr="00497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E1CDD" w:rsidRPr="00497DF5">
        <w:rPr>
          <w:rFonts w:ascii="Arial" w:hAnsi="Arial" w:cs="Arial"/>
          <w:sz w:val="24"/>
          <w:szCs w:val="24"/>
        </w:rPr>
        <w:t xml:space="preserve"> размещен текст нормативного правового акта, регулирующего осуществление муниципального контроля на автотранспорте,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0E1CDD" w:rsidRPr="00497DF5" w:rsidRDefault="009F53D7" w:rsidP="009F53D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     9.</w:t>
      </w:r>
      <w:r w:rsidR="003A2796" w:rsidRPr="00497D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CDD" w:rsidRPr="00497DF5">
        <w:rPr>
          <w:rFonts w:ascii="Arial" w:hAnsi="Arial" w:cs="Arial"/>
          <w:sz w:val="24"/>
          <w:szCs w:val="24"/>
        </w:rPr>
        <w:t>Единообразность</w:t>
      </w:r>
      <w:proofErr w:type="spellEnd"/>
      <w:r w:rsidR="000E1CDD" w:rsidRPr="00497DF5">
        <w:rPr>
          <w:rFonts w:ascii="Arial" w:hAnsi="Arial" w:cs="Arial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FB077D" w:rsidRPr="00497DF5">
        <w:rPr>
          <w:rFonts w:ascii="Arial" w:hAnsi="Arial" w:cs="Arial"/>
          <w:sz w:val="24"/>
          <w:szCs w:val="24"/>
        </w:rPr>
        <w:t xml:space="preserve">Нижнечирского сельского поселения </w:t>
      </w:r>
      <w:r w:rsidR="000E1CDD" w:rsidRPr="00497DF5">
        <w:rPr>
          <w:rFonts w:ascii="Arial" w:hAnsi="Arial" w:cs="Arial"/>
          <w:sz w:val="24"/>
          <w:szCs w:val="24"/>
        </w:rPr>
        <w:t xml:space="preserve">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0E1CDD" w:rsidRPr="00497DF5" w:rsidRDefault="009F53D7" w:rsidP="009F53D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  10.</w:t>
      </w:r>
      <w:r w:rsidR="003A2796" w:rsidRPr="00497DF5">
        <w:rPr>
          <w:rFonts w:ascii="Arial" w:hAnsi="Arial" w:cs="Arial"/>
          <w:sz w:val="24"/>
          <w:szCs w:val="24"/>
        </w:rPr>
        <w:t xml:space="preserve">  </w:t>
      </w:r>
      <w:r w:rsidR="000E1CDD" w:rsidRPr="00497DF5">
        <w:rPr>
          <w:rFonts w:ascii="Arial" w:hAnsi="Arial" w:cs="Arial"/>
          <w:sz w:val="24"/>
          <w:szCs w:val="24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E1CDD" w:rsidRPr="00497DF5" w:rsidRDefault="009F53D7" w:rsidP="009F53D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 11.</w:t>
      </w:r>
      <w:r w:rsidR="003A2796" w:rsidRPr="00497DF5">
        <w:rPr>
          <w:rFonts w:ascii="Arial" w:hAnsi="Arial" w:cs="Arial"/>
          <w:sz w:val="24"/>
          <w:szCs w:val="24"/>
        </w:rPr>
        <w:t xml:space="preserve">  </w:t>
      </w:r>
      <w:r w:rsidR="000E1CDD" w:rsidRPr="00497DF5">
        <w:rPr>
          <w:rFonts w:ascii="Arial" w:hAnsi="Arial" w:cs="Arial"/>
          <w:sz w:val="24"/>
          <w:szCs w:val="24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0E1CDD" w:rsidRPr="00497DF5" w:rsidRDefault="000E1CDD" w:rsidP="000E1C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E1CDD" w:rsidRPr="00497DF5" w:rsidRDefault="000E1CDD" w:rsidP="000E1CD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7DF5">
        <w:rPr>
          <w:rFonts w:ascii="Arial" w:hAnsi="Arial" w:cs="Arial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0E1CDD" w:rsidRPr="00497DF5" w:rsidRDefault="000E1CDD" w:rsidP="000E1CDD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E1CDD" w:rsidRPr="00497DF5" w:rsidRDefault="009F53D7" w:rsidP="009F5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t xml:space="preserve">    12.</w:t>
      </w:r>
      <w:r w:rsidR="000E1CDD" w:rsidRPr="00497D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1CDD" w:rsidRPr="00497DF5">
        <w:rPr>
          <w:rFonts w:ascii="Arial" w:hAnsi="Arial" w:cs="Arial"/>
          <w:sz w:val="24"/>
          <w:szCs w:val="24"/>
        </w:rPr>
        <w:t xml:space="preserve">В 2022 году контрольные мероприятия в рамках осуществления муниципального контроля </w:t>
      </w:r>
      <w:r w:rsidR="000E1CDD" w:rsidRPr="00497DF5">
        <w:rPr>
          <w:rFonts w:ascii="Arial" w:hAnsi="Arial" w:cs="Arial"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0E1CDD" w:rsidRPr="00497DF5">
        <w:rPr>
          <w:rFonts w:ascii="Arial" w:hAnsi="Arial" w:cs="Arial"/>
          <w:bCs/>
          <w:sz w:val="24"/>
          <w:szCs w:val="24"/>
        </w:rPr>
        <w:t>в границ</w:t>
      </w:r>
      <w:r w:rsidR="00FB077D" w:rsidRPr="00497DF5">
        <w:rPr>
          <w:rFonts w:ascii="Arial" w:hAnsi="Arial" w:cs="Arial"/>
          <w:bCs/>
          <w:sz w:val="24"/>
          <w:szCs w:val="24"/>
        </w:rPr>
        <w:t>ах</w:t>
      </w:r>
      <w:r w:rsidR="00BD4CE6" w:rsidRPr="00497DF5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0E1CDD" w:rsidRPr="00497DF5">
        <w:rPr>
          <w:rFonts w:ascii="Arial" w:hAnsi="Arial" w:cs="Arial"/>
          <w:bCs/>
          <w:sz w:val="24"/>
          <w:szCs w:val="24"/>
        </w:rPr>
        <w:t xml:space="preserve"> </w:t>
      </w:r>
      <w:r w:rsidR="00BD4CE6" w:rsidRPr="00497DF5">
        <w:rPr>
          <w:rFonts w:ascii="Arial" w:hAnsi="Arial" w:cs="Arial"/>
          <w:bCs/>
          <w:sz w:val="24"/>
          <w:szCs w:val="24"/>
        </w:rPr>
        <w:t>«Новогоренское сельское поселение»</w:t>
      </w:r>
      <w:r w:rsidR="000E1CDD" w:rsidRPr="00497DF5">
        <w:rPr>
          <w:rFonts w:ascii="Arial" w:hAnsi="Arial" w:cs="Arial"/>
          <w:sz w:val="24"/>
          <w:szCs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</w:t>
      </w:r>
      <w:proofErr w:type="gramEnd"/>
      <w:r w:rsidR="000E1CDD" w:rsidRPr="00497DF5">
        <w:rPr>
          <w:rFonts w:ascii="Arial" w:hAnsi="Arial" w:cs="Arial"/>
          <w:sz w:val="24"/>
          <w:szCs w:val="24"/>
        </w:rPr>
        <w:t xml:space="preserve"> для проведения контрольных мероприятий. </w:t>
      </w:r>
    </w:p>
    <w:p w:rsidR="000E1CDD" w:rsidRPr="00497DF5" w:rsidRDefault="009F53D7" w:rsidP="009F5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DF5">
        <w:rPr>
          <w:rFonts w:ascii="Arial" w:hAnsi="Arial" w:cs="Arial"/>
          <w:sz w:val="24"/>
          <w:szCs w:val="24"/>
        </w:rPr>
        <w:lastRenderedPageBreak/>
        <w:t xml:space="preserve">      13.</w:t>
      </w:r>
      <w:r w:rsidR="000E1CDD" w:rsidRPr="00497DF5">
        <w:rPr>
          <w:rFonts w:ascii="Arial" w:hAnsi="Arial" w:cs="Arial"/>
          <w:sz w:val="24"/>
          <w:szCs w:val="24"/>
        </w:rPr>
        <w:t xml:space="preserve"> В 2022 году проводились профилактические мероприятия соответствии с </w:t>
      </w:r>
      <w:r w:rsidR="000E1CDD" w:rsidRPr="00497DF5">
        <w:rPr>
          <w:rFonts w:ascii="Arial" w:hAnsi="Arial" w:cs="Arial"/>
          <w:spacing w:val="-4"/>
          <w:sz w:val="24"/>
          <w:szCs w:val="24"/>
        </w:rPr>
        <w:t>Программой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FB077D" w:rsidRPr="00497DF5">
        <w:rPr>
          <w:rFonts w:ascii="Arial" w:hAnsi="Arial" w:cs="Arial"/>
          <w:spacing w:val="-4"/>
          <w:sz w:val="24"/>
          <w:szCs w:val="24"/>
        </w:rPr>
        <w:t>ах</w:t>
      </w:r>
      <w:r w:rsidR="00497DF5" w:rsidRPr="00497DF5">
        <w:rPr>
          <w:rFonts w:ascii="Arial" w:hAnsi="Arial" w:cs="Arial"/>
          <w:spacing w:val="-4"/>
          <w:sz w:val="24"/>
          <w:szCs w:val="24"/>
        </w:rPr>
        <w:t xml:space="preserve"> муниципального образования «Новогоренское сельское поселение»</w:t>
      </w:r>
      <w:r w:rsidR="000E1CDD" w:rsidRPr="00497DF5">
        <w:rPr>
          <w:rFonts w:ascii="Arial" w:hAnsi="Arial" w:cs="Arial"/>
          <w:spacing w:val="-4"/>
          <w:sz w:val="24"/>
          <w:szCs w:val="24"/>
        </w:rPr>
        <w:t xml:space="preserve"> на 2022 год, </w:t>
      </w:r>
      <w:r w:rsidR="000E1CDD" w:rsidRPr="00497DF5">
        <w:rPr>
          <w:rFonts w:ascii="Arial" w:hAnsi="Arial" w:cs="Arial"/>
          <w:sz w:val="24"/>
          <w:szCs w:val="24"/>
        </w:rPr>
        <w:t>утвержденной п</w:t>
      </w:r>
      <w:r w:rsidR="000E1CDD" w:rsidRPr="00497DF5">
        <w:rPr>
          <w:rFonts w:ascii="Arial" w:hAnsi="Arial" w:cs="Arial"/>
          <w:spacing w:val="-4"/>
          <w:sz w:val="24"/>
          <w:szCs w:val="24"/>
        </w:rPr>
        <w:t xml:space="preserve">остановлением администрации </w:t>
      </w:r>
      <w:proofErr w:type="spellStart"/>
      <w:r w:rsidR="00497DF5" w:rsidRPr="00497DF5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="00FB077D" w:rsidRPr="00497DF5">
        <w:rPr>
          <w:rFonts w:ascii="Arial" w:hAnsi="Arial" w:cs="Arial"/>
          <w:spacing w:val="-4"/>
          <w:sz w:val="24"/>
          <w:szCs w:val="24"/>
        </w:rPr>
        <w:t xml:space="preserve"> сельского поселения </w:t>
      </w:r>
      <w:r w:rsidR="000E1CDD" w:rsidRPr="00497DF5">
        <w:rPr>
          <w:rFonts w:ascii="Arial" w:hAnsi="Arial" w:cs="Arial"/>
          <w:spacing w:val="-4"/>
          <w:sz w:val="24"/>
          <w:szCs w:val="24"/>
        </w:rPr>
        <w:t xml:space="preserve"> от </w:t>
      </w:r>
      <w:r w:rsidR="00497DF5" w:rsidRPr="00497DF5">
        <w:rPr>
          <w:rFonts w:ascii="Arial" w:hAnsi="Arial" w:cs="Arial"/>
          <w:spacing w:val="-4"/>
          <w:sz w:val="24"/>
          <w:szCs w:val="24"/>
        </w:rPr>
        <w:t>15.12</w:t>
      </w:r>
      <w:r w:rsidR="000E1CDD" w:rsidRPr="00497DF5">
        <w:rPr>
          <w:rFonts w:ascii="Arial" w:hAnsi="Arial" w:cs="Arial"/>
          <w:spacing w:val="-4"/>
          <w:sz w:val="24"/>
          <w:szCs w:val="24"/>
        </w:rPr>
        <w:t xml:space="preserve">.2021 № </w:t>
      </w:r>
      <w:r w:rsidR="00497DF5" w:rsidRPr="00497DF5">
        <w:rPr>
          <w:rFonts w:ascii="Arial" w:hAnsi="Arial" w:cs="Arial"/>
          <w:spacing w:val="-4"/>
          <w:sz w:val="24"/>
          <w:szCs w:val="24"/>
        </w:rPr>
        <w:t>51</w:t>
      </w:r>
      <w:r w:rsidR="000E1CDD" w:rsidRPr="00497DF5">
        <w:rPr>
          <w:rFonts w:ascii="Arial" w:hAnsi="Arial" w:cs="Arial"/>
          <w:sz w:val="24"/>
          <w:szCs w:val="24"/>
        </w:rPr>
        <w:t>.</w:t>
      </w:r>
    </w:p>
    <w:p w:rsidR="000E1CDD" w:rsidRPr="00497DF5" w:rsidRDefault="009F53D7" w:rsidP="009F53D7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497DF5">
        <w:rPr>
          <w:rFonts w:ascii="Arial" w:hAnsi="Arial" w:cs="Arial"/>
          <w:spacing w:val="-4"/>
          <w:sz w:val="24"/>
          <w:szCs w:val="24"/>
        </w:rPr>
        <w:t xml:space="preserve">      14.</w:t>
      </w:r>
      <w:r w:rsidR="003A2796" w:rsidRPr="00497DF5">
        <w:rPr>
          <w:rFonts w:ascii="Arial" w:hAnsi="Arial" w:cs="Arial"/>
          <w:spacing w:val="-4"/>
          <w:sz w:val="24"/>
          <w:szCs w:val="24"/>
        </w:rPr>
        <w:t xml:space="preserve">  </w:t>
      </w:r>
      <w:r w:rsidR="000E1CDD" w:rsidRPr="00497DF5">
        <w:rPr>
          <w:rFonts w:ascii="Arial" w:hAnsi="Arial" w:cs="Arial"/>
          <w:spacing w:val="-4"/>
          <w:sz w:val="24"/>
          <w:szCs w:val="24"/>
        </w:rPr>
        <w:t xml:space="preserve">В связи с тем, что контрольные мероприятия в 2022 году </w:t>
      </w:r>
      <w:bookmarkStart w:id="1" w:name="_GoBack"/>
      <w:bookmarkEnd w:id="1"/>
      <w:r w:rsidR="000E1CDD" w:rsidRPr="00497DF5">
        <w:rPr>
          <w:rFonts w:ascii="Arial" w:hAnsi="Arial" w:cs="Arial"/>
          <w:spacing w:val="-4"/>
          <w:sz w:val="24"/>
          <w:szCs w:val="24"/>
        </w:rPr>
        <w:t>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0E1CDD" w:rsidRPr="00497DF5" w:rsidRDefault="009F53D7" w:rsidP="009F53D7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497DF5">
        <w:rPr>
          <w:rFonts w:ascii="Arial" w:hAnsi="Arial" w:cs="Arial"/>
          <w:spacing w:val="-4"/>
          <w:sz w:val="24"/>
          <w:szCs w:val="24"/>
        </w:rPr>
        <w:t xml:space="preserve">      15.</w:t>
      </w:r>
      <w:r w:rsidR="003A2796" w:rsidRPr="00497DF5">
        <w:rPr>
          <w:rFonts w:ascii="Arial" w:hAnsi="Arial" w:cs="Arial"/>
          <w:spacing w:val="-4"/>
          <w:sz w:val="24"/>
          <w:szCs w:val="24"/>
        </w:rPr>
        <w:t xml:space="preserve"> </w:t>
      </w:r>
      <w:r w:rsidR="000E1CDD" w:rsidRPr="00497DF5">
        <w:rPr>
          <w:rFonts w:ascii="Arial" w:hAnsi="Arial" w:cs="Arial"/>
          <w:spacing w:val="-4"/>
          <w:sz w:val="24"/>
          <w:szCs w:val="24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автотранспорте, в 2022 году проведена следующая работа:</w:t>
      </w:r>
    </w:p>
    <w:p w:rsidR="000E1CDD" w:rsidRPr="00497DF5" w:rsidRDefault="000E1CDD" w:rsidP="000E1CDD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497DF5">
        <w:rPr>
          <w:rFonts w:ascii="Arial" w:hAnsi="Arial" w:cs="Arial"/>
          <w:spacing w:val="-4"/>
          <w:sz w:val="24"/>
          <w:szCs w:val="24"/>
        </w:rPr>
        <w:t xml:space="preserve">на официальном сайте администрации </w:t>
      </w:r>
      <w:proofErr w:type="spellStart"/>
      <w:r w:rsidR="00497DF5" w:rsidRPr="00497DF5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="00FB077D" w:rsidRPr="00497DF5">
        <w:rPr>
          <w:rFonts w:ascii="Arial" w:hAnsi="Arial" w:cs="Arial"/>
          <w:spacing w:val="-4"/>
          <w:sz w:val="24"/>
          <w:szCs w:val="24"/>
        </w:rPr>
        <w:t xml:space="preserve"> сельского поселения </w:t>
      </w:r>
      <w:r w:rsidRPr="00497DF5">
        <w:rPr>
          <w:rFonts w:ascii="Arial" w:hAnsi="Arial" w:cs="Arial"/>
          <w:spacing w:val="-4"/>
          <w:sz w:val="24"/>
          <w:szCs w:val="24"/>
        </w:rPr>
        <w:t xml:space="preserve"> размещен перечень правовых актов, содержащих обязательные требования;</w:t>
      </w:r>
    </w:p>
    <w:p w:rsidR="000E1CDD" w:rsidRPr="00497DF5" w:rsidRDefault="000E1CDD" w:rsidP="000E1CDD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497DF5">
        <w:rPr>
          <w:rFonts w:ascii="Arial" w:hAnsi="Arial" w:cs="Arial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0E1CDD" w:rsidRPr="00497DF5" w:rsidRDefault="000E1CDD" w:rsidP="000E1CDD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497DF5">
        <w:rPr>
          <w:rFonts w:ascii="Arial" w:hAnsi="Arial" w:cs="Arial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0E1CDD" w:rsidRPr="00497DF5" w:rsidRDefault="000E1CDD" w:rsidP="000E1CDD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0E1CDD" w:rsidRPr="00497DF5" w:rsidRDefault="000E1CDD" w:rsidP="000E1CD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97DF5">
        <w:rPr>
          <w:rFonts w:ascii="Arial" w:eastAsia="Calibri" w:hAnsi="Arial" w:cs="Arial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0E1CDD" w:rsidRPr="00497DF5" w:rsidRDefault="000E1CDD" w:rsidP="000E1CD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9F53D7" w:rsidP="009F53D7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 xml:space="preserve">     16.</w:t>
      </w:r>
      <w:r w:rsidR="003A2796" w:rsidRPr="00497DF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E1CDD" w:rsidRPr="00497DF5">
        <w:rPr>
          <w:rFonts w:ascii="Arial" w:eastAsia="Calibri" w:hAnsi="Arial" w:cs="Arial"/>
          <w:sz w:val="24"/>
          <w:szCs w:val="24"/>
        </w:rPr>
        <w:t xml:space="preserve">В силу части 1 статьи 5 Федерального закона от 31.07.2020 </w:t>
      </w:r>
      <w:r w:rsidR="000E1CDD" w:rsidRPr="00497DF5">
        <w:rPr>
          <w:rFonts w:ascii="Arial" w:eastAsia="Calibri" w:hAnsi="Arial" w:cs="Arial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="000E1CDD" w:rsidRPr="00497DF5">
        <w:rPr>
          <w:rFonts w:ascii="Arial" w:eastAsia="Calibri" w:hAnsi="Arial" w:cs="Arial"/>
          <w:color w:val="000000"/>
          <w:sz w:val="24"/>
          <w:szCs w:val="24"/>
        </w:rPr>
        <w:t>–</w:t>
      </w:r>
      <w:r w:rsidR="000E1CDD" w:rsidRPr="00497DF5">
        <w:rPr>
          <w:rFonts w:ascii="Arial" w:eastAsia="Calibri" w:hAnsi="Arial" w:cs="Arial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0E1CDD" w:rsidRPr="00497DF5" w:rsidRDefault="009F53D7" w:rsidP="009F53D7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 xml:space="preserve">     17.</w:t>
      </w:r>
      <w:r w:rsidR="003A2796" w:rsidRPr="00497DF5">
        <w:rPr>
          <w:rFonts w:ascii="Arial" w:eastAsia="Calibri" w:hAnsi="Arial" w:cs="Arial"/>
          <w:sz w:val="24"/>
          <w:szCs w:val="24"/>
        </w:rPr>
        <w:t xml:space="preserve"> </w:t>
      </w:r>
      <w:r w:rsidR="000E1CDD" w:rsidRPr="00497DF5">
        <w:rPr>
          <w:rFonts w:ascii="Arial" w:eastAsia="Calibri" w:hAnsi="Arial" w:cs="Arial"/>
          <w:sz w:val="24"/>
          <w:szCs w:val="24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0E1CDD" w:rsidRPr="00497DF5" w:rsidRDefault="000E1CDD" w:rsidP="000E1CD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0E1CDD" w:rsidP="000E1CDD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97DF5">
        <w:rPr>
          <w:rFonts w:ascii="Arial" w:eastAsia="Calibri" w:hAnsi="Arial" w:cs="Arial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0E1CDD" w:rsidRPr="00497DF5" w:rsidRDefault="000E1CDD" w:rsidP="000E1CDD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9F53D7" w:rsidP="009F53D7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 xml:space="preserve">      18.</w:t>
      </w:r>
      <w:r w:rsidR="003A2796" w:rsidRPr="00497DF5">
        <w:rPr>
          <w:rFonts w:ascii="Arial" w:eastAsia="Calibri" w:hAnsi="Arial" w:cs="Arial"/>
          <w:sz w:val="24"/>
          <w:szCs w:val="24"/>
        </w:rPr>
        <w:t xml:space="preserve"> </w:t>
      </w:r>
      <w:r w:rsidR="000E1CDD" w:rsidRPr="00497DF5">
        <w:rPr>
          <w:rFonts w:ascii="Arial" w:eastAsia="Calibri" w:hAnsi="Arial" w:cs="Arial"/>
          <w:sz w:val="24"/>
          <w:szCs w:val="24"/>
        </w:rPr>
        <w:t>В связи с тем, что в настоящее время нормативно-правовая база, регулирующая осуществление муниципального контроля на автотранспорте,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0E1CDD" w:rsidRPr="00497DF5" w:rsidRDefault="000E1CDD" w:rsidP="000E1CDD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1CDD" w:rsidRPr="00497DF5" w:rsidRDefault="000E1CDD" w:rsidP="000E1CDD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7D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0E1CDD" w:rsidRPr="00497DF5" w:rsidRDefault="000E1CDD" w:rsidP="000E1CDD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9F53D7" w:rsidP="009F53D7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lastRenderedPageBreak/>
        <w:t xml:space="preserve">      19.</w:t>
      </w:r>
      <w:r w:rsidR="003A2796" w:rsidRPr="00497DF5">
        <w:rPr>
          <w:rFonts w:ascii="Arial" w:eastAsia="Calibri" w:hAnsi="Arial" w:cs="Arial"/>
          <w:sz w:val="24"/>
          <w:szCs w:val="24"/>
        </w:rPr>
        <w:t xml:space="preserve">  </w:t>
      </w:r>
      <w:r w:rsidR="000E1CDD" w:rsidRPr="00497DF5">
        <w:rPr>
          <w:rFonts w:ascii="Arial" w:eastAsia="Calibri" w:hAnsi="Arial" w:cs="Arial"/>
          <w:sz w:val="24"/>
          <w:szCs w:val="24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0E1CDD" w:rsidRPr="00497DF5" w:rsidRDefault="009F53D7" w:rsidP="009F53D7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97DF5">
        <w:rPr>
          <w:rFonts w:ascii="Arial" w:eastAsia="Calibri" w:hAnsi="Arial" w:cs="Arial"/>
          <w:sz w:val="24"/>
          <w:szCs w:val="24"/>
        </w:rPr>
        <w:t xml:space="preserve">     20.</w:t>
      </w:r>
      <w:r w:rsidR="003A2796" w:rsidRPr="00497DF5">
        <w:rPr>
          <w:rFonts w:ascii="Arial" w:eastAsia="Calibri" w:hAnsi="Arial" w:cs="Arial"/>
          <w:sz w:val="24"/>
          <w:szCs w:val="24"/>
        </w:rPr>
        <w:t xml:space="preserve">  </w:t>
      </w:r>
      <w:r w:rsidR="000E1CDD" w:rsidRPr="00497DF5">
        <w:rPr>
          <w:rFonts w:ascii="Arial" w:eastAsia="Calibri" w:hAnsi="Arial" w:cs="Arial"/>
          <w:sz w:val="24"/>
          <w:szCs w:val="24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0E1CDD" w:rsidRPr="00497DF5" w:rsidRDefault="000E1CDD" w:rsidP="000E1CDD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0E1CDD" w:rsidP="000E1CDD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0E1CDD" w:rsidP="000E1CD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:rsidR="000E1CDD" w:rsidRPr="00497DF5" w:rsidRDefault="000E1CDD" w:rsidP="000E1CD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E1CDD" w:rsidRPr="00497DF5" w:rsidRDefault="000E1CDD" w:rsidP="000E1CD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</w:p>
    <w:p w:rsidR="000E1CDD" w:rsidRPr="00497DF5" w:rsidRDefault="000E1CDD" w:rsidP="000E1CDD">
      <w:pPr>
        <w:pStyle w:val="a3"/>
        <w:tabs>
          <w:tab w:val="left" w:pos="426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46533" w:rsidRPr="00497DF5" w:rsidRDefault="00546533">
      <w:pPr>
        <w:rPr>
          <w:rFonts w:ascii="Arial" w:hAnsi="Arial" w:cs="Arial"/>
          <w:sz w:val="24"/>
          <w:szCs w:val="24"/>
        </w:rPr>
      </w:pPr>
    </w:p>
    <w:sectPr w:rsidR="00546533" w:rsidRPr="00497DF5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DD"/>
    <w:rsid w:val="0000465F"/>
    <w:rsid w:val="000E1CDD"/>
    <w:rsid w:val="001804EB"/>
    <w:rsid w:val="00190867"/>
    <w:rsid w:val="003A2796"/>
    <w:rsid w:val="00497DF5"/>
    <w:rsid w:val="00546533"/>
    <w:rsid w:val="00663982"/>
    <w:rsid w:val="00801AC5"/>
    <w:rsid w:val="008B1D60"/>
    <w:rsid w:val="009A055C"/>
    <w:rsid w:val="009F53D7"/>
    <w:rsid w:val="00A63172"/>
    <w:rsid w:val="00A74108"/>
    <w:rsid w:val="00B83CEF"/>
    <w:rsid w:val="00BB7881"/>
    <w:rsid w:val="00BD4CE6"/>
    <w:rsid w:val="00D67597"/>
    <w:rsid w:val="00E2558B"/>
    <w:rsid w:val="00E66153"/>
    <w:rsid w:val="00F17D3A"/>
    <w:rsid w:val="00FA4218"/>
    <w:rsid w:val="00FB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E1CDD"/>
    <w:pPr>
      <w:ind w:left="720"/>
      <w:contextualSpacing/>
    </w:pPr>
  </w:style>
  <w:style w:type="character" w:customStyle="1" w:styleId="ListLabel5">
    <w:name w:val="ListLabel 5"/>
    <w:rsid w:val="000E1C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E1C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E1C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locked/>
    <w:rsid w:val="000E1CDD"/>
  </w:style>
  <w:style w:type="paragraph" w:styleId="HTML">
    <w:name w:val="HTML Preformatted"/>
    <w:basedOn w:val="a"/>
    <w:link w:val="HTML0"/>
    <w:uiPriority w:val="99"/>
    <w:rsid w:val="000E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1C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5BB8E40-60D6-4349-A187-BB63B31002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PrintMaster</cp:lastModifiedBy>
  <cp:revision>2</cp:revision>
  <cp:lastPrinted>2023-12-29T03:15:00Z</cp:lastPrinted>
  <dcterms:created xsi:type="dcterms:W3CDTF">2023-12-29T03:24:00Z</dcterms:created>
  <dcterms:modified xsi:type="dcterms:W3CDTF">2023-12-29T03:24:00Z</dcterms:modified>
</cp:coreProperties>
</file>