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8D" w:rsidRDefault="00B85D8D" w:rsidP="00B85D8D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B85D8D" w:rsidRDefault="00B85D8D" w:rsidP="00B85D8D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B85D8D" w:rsidRDefault="00B85D8D" w:rsidP="00B85D8D">
      <w:pPr>
        <w:jc w:val="center"/>
        <w:rPr>
          <w:b/>
          <w:bCs/>
          <w:sz w:val="32"/>
          <w:szCs w:val="32"/>
        </w:rPr>
      </w:pPr>
    </w:p>
    <w:p w:rsidR="00B85D8D" w:rsidRDefault="00B85D8D" w:rsidP="00B85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85D8D" w:rsidRDefault="00B85D8D" w:rsidP="00B85D8D">
      <w:pPr>
        <w:rPr>
          <w:sz w:val="28"/>
          <w:szCs w:val="28"/>
        </w:rPr>
      </w:pPr>
    </w:p>
    <w:p w:rsidR="00B85D8D" w:rsidRDefault="00F64526" w:rsidP="00B85D8D">
      <w:pPr>
        <w:pStyle w:val="7"/>
        <w:ind w:left="74"/>
        <w:rPr>
          <w:szCs w:val="28"/>
        </w:rPr>
      </w:pPr>
      <w:r>
        <w:rPr>
          <w:szCs w:val="28"/>
        </w:rPr>
        <w:t>17.06</w:t>
      </w:r>
      <w:r w:rsidR="00B85D8D">
        <w:rPr>
          <w:szCs w:val="28"/>
        </w:rPr>
        <w:t xml:space="preserve">.2014                                                                           </w:t>
      </w:r>
      <w:r>
        <w:rPr>
          <w:szCs w:val="28"/>
        </w:rPr>
        <w:t xml:space="preserve">                            № 91</w:t>
      </w:r>
    </w:p>
    <w:p w:rsidR="00B85D8D" w:rsidRDefault="00B85D8D" w:rsidP="00B85D8D">
      <w:pPr>
        <w:rPr>
          <w:sz w:val="28"/>
          <w:szCs w:val="28"/>
        </w:rPr>
      </w:pPr>
    </w:p>
    <w:p w:rsidR="00B85D8D" w:rsidRDefault="00B85D8D" w:rsidP="00B85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47FE3">
        <w:rPr>
          <w:sz w:val="28"/>
          <w:szCs w:val="28"/>
        </w:rPr>
        <w:t xml:space="preserve">протесте исполняющего обязанности городского прокурора на решение Совета Новогоренского сельского поселения от 08.11.2010 №181 «Об утверждении </w:t>
      </w:r>
      <w:r w:rsidR="00D24D1A">
        <w:rPr>
          <w:sz w:val="28"/>
          <w:szCs w:val="28"/>
        </w:rPr>
        <w:t xml:space="preserve">Положения  о земельном налоге на </w:t>
      </w:r>
      <w:r w:rsidR="00E00348">
        <w:rPr>
          <w:sz w:val="28"/>
          <w:szCs w:val="28"/>
        </w:rPr>
        <w:t xml:space="preserve">территории </w:t>
      </w:r>
      <w:r w:rsidR="001D53FB">
        <w:rPr>
          <w:sz w:val="28"/>
          <w:szCs w:val="28"/>
        </w:rPr>
        <w:t xml:space="preserve">                    </w:t>
      </w:r>
      <w:r w:rsidR="00E00348">
        <w:rPr>
          <w:sz w:val="28"/>
          <w:szCs w:val="28"/>
        </w:rPr>
        <w:t>муниципального образования «Новогоренское сельское поселение»</w:t>
      </w:r>
      <w:r w:rsidR="001D53FB">
        <w:rPr>
          <w:sz w:val="28"/>
          <w:szCs w:val="28"/>
        </w:rPr>
        <w:t xml:space="preserve">                                  </w:t>
      </w:r>
      <w:r w:rsidR="00E00348">
        <w:rPr>
          <w:sz w:val="28"/>
          <w:szCs w:val="28"/>
        </w:rPr>
        <w:t xml:space="preserve"> в новой редакции» (в редакции Решения от 28.11.2012 №14)</w:t>
      </w:r>
      <w:r>
        <w:rPr>
          <w:sz w:val="28"/>
          <w:szCs w:val="28"/>
        </w:rPr>
        <w:tab/>
      </w:r>
    </w:p>
    <w:p w:rsidR="00B85D8D" w:rsidRDefault="00B85D8D" w:rsidP="00B85D8D">
      <w:pPr>
        <w:jc w:val="both"/>
        <w:rPr>
          <w:sz w:val="28"/>
          <w:szCs w:val="28"/>
        </w:rPr>
      </w:pPr>
    </w:p>
    <w:p w:rsidR="00077C57" w:rsidRDefault="00B85D8D" w:rsidP="00077C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E59">
        <w:rPr>
          <w:sz w:val="28"/>
          <w:szCs w:val="28"/>
        </w:rPr>
        <w:t xml:space="preserve">Рассмотрев и обсудив протест исполняющего </w:t>
      </w:r>
      <w:r w:rsidR="00077C57">
        <w:rPr>
          <w:sz w:val="28"/>
          <w:szCs w:val="28"/>
        </w:rPr>
        <w:t xml:space="preserve"> обязанности городского прокурора на решение Совета  Новогоренского сельского поселения от 08.11.2010 №181 «Об утверждении Положения  о земельном налоге на территории муниципального образования «Новогоренское сельское поселение» в новой редакции» (в редакции Решения от 28.11.2012 №14)</w:t>
      </w:r>
      <w:r w:rsidR="00077C57">
        <w:rPr>
          <w:sz w:val="28"/>
          <w:szCs w:val="28"/>
        </w:rPr>
        <w:tab/>
      </w:r>
    </w:p>
    <w:p w:rsidR="00DE34E3" w:rsidRDefault="00077C57" w:rsidP="00077C57">
      <w:pPr>
        <w:jc w:val="both"/>
        <w:rPr>
          <w:sz w:val="28"/>
          <w:szCs w:val="28"/>
        </w:rPr>
      </w:pPr>
      <w:r>
        <w:tab/>
      </w:r>
      <w:r w:rsidRPr="00077C57">
        <w:rPr>
          <w:sz w:val="28"/>
          <w:szCs w:val="28"/>
        </w:rPr>
        <w:t>Совет поселения</w:t>
      </w:r>
      <w:r>
        <w:rPr>
          <w:sz w:val="28"/>
          <w:szCs w:val="28"/>
        </w:rPr>
        <w:t xml:space="preserve"> РЕШИЛ:</w:t>
      </w:r>
    </w:p>
    <w:p w:rsidR="00077C57" w:rsidRDefault="00077C57" w:rsidP="00077C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1.Протест исполняющего обязанности городского прокурора удовлетворить.</w:t>
      </w:r>
    </w:p>
    <w:p w:rsidR="00664B3B" w:rsidRDefault="00664B3B" w:rsidP="00664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7C57">
        <w:rPr>
          <w:sz w:val="28"/>
          <w:szCs w:val="28"/>
        </w:rPr>
        <w:t>2. Отменить решение</w:t>
      </w:r>
      <w:r>
        <w:rPr>
          <w:sz w:val="28"/>
          <w:szCs w:val="28"/>
        </w:rPr>
        <w:t xml:space="preserve"> от 08.11.2010 №181 «Об утверждении Положения  о земельном налоге на территории муниципального образования «Новогоренское сельское поселение» в новой редакции» (в редакции Решения от 28.11.2012 №14)</w:t>
      </w:r>
      <w:r>
        <w:rPr>
          <w:sz w:val="28"/>
          <w:szCs w:val="28"/>
        </w:rPr>
        <w:tab/>
        <w:t>.</w:t>
      </w:r>
    </w:p>
    <w:p w:rsidR="00664B3B" w:rsidRDefault="00664B3B" w:rsidP="00664B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решение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664B3B" w:rsidRDefault="00664B3B" w:rsidP="00664B3B">
      <w:pPr>
        <w:jc w:val="both"/>
        <w:rPr>
          <w:sz w:val="28"/>
          <w:szCs w:val="28"/>
        </w:rPr>
      </w:pPr>
    </w:p>
    <w:p w:rsidR="00664B3B" w:rsidRDefault="00664B3B" w:rsidP="00664B3B">
      <w:pPr>
        <w:jc w:val="both"/>
        <w:rPr>
          <w:sz w:val="28"/>
          <w:szCs w:val="28"/>
        </w:rPr>
      </w:pPr>
    </w:p>
    <w:p w:rsidR="00664B3B" w:rsidRDefault="00664B3B" w:rsidP="00664B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И.А. Комарова</w:t>
      </w:r>
    </w:p>
    <w:p w:rsidR="00664B3B" w:rsidRDefault="00664B3B" w:rsidP="00664B3B">
      <w:pPr>
        <w:jc w:val="both"/>
        <w:rPr>
          <w:sz w:val="28"/>
          <w:szCs w:val="28"/>
        </w:rPr>
      </w:pPr>
    </w:p>
    <w:p w:rsidR="00077C57" w:rsidRPr="00077C57" w:rsidRDefault="00077C57" w:rsidP="00664B3B">
      <w:pPr>
        <w:ind w:firstLine="708"/>
        <w:jc w:val="both"/>
        <w:rPr>
          <w:sz w:val="28"/>
          <w:szCs w:val="28"/>
        </w:rPr>
      </w:pPr>
    </w:p>
    <w:sectPr w:rsidR="00077C57" w:rsidRPr="00077C57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85D8D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C57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D53FB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4B3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5D8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4D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47FE3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348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0E59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526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85D8D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B85D8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B85D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85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2014-06-27T07:43:00Z</cp:lastPrinted>
  <dcterms:created xsi:type="dcterms:W3CDTF">2014-06-27T07:15:00Z</dcterms:created>
  <dcterms:modified xsi:type="dcterms:W3CDTF">2014-06-27T07:44:00Z</dcterms:modified>
</cp:coreProperties>
</file>