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79" w:rsidRDefault="00264579" w:rsidP="00264579">
      <w:pPr>
        <w:pStyle w:val="4"/>
        <w:ind w:left="-100"/>
        <w:rPr>
          <w:b w:val="0"/>
          <w:bCs w:val="0"/>
        </w:rPr>
      </w:pPr>
      <w:r>
        <w:rPr>
          <w:b w:val="0"/>
          <w:bCs w:val="0"/>
        </w:rPr>
        <w:t>СОВЕТ  НОВОГОРЕНСКОГО  СЕЛЬСКОГО  ПОСЕЛЕНИЯ</w:t>
      </w:r>
    </w:p>
    <w:p w:rsidR="00264579" w:rsidRDefault="00264579" w:rsidP="00264579">
      <w:pPr>
        <w:pStyle w:val="4"/>
        <w:ind w:left="-100"/>
        <w:rPr>
          <w:b w:val="0"/>
          <w:bCs w:val="0"/>
        </w:rPr>
      </w:pPr>
      <w:r>
        <w:rPr>
          <w:b w:val="0"/>
          <w:bCs w:val="0"/>
        </w:rPr>
        <w:t>КОЛПАШЕВСКОГО РАЙОНА ТОМСКОЙ ОБЛАСТИ</w:t>
      </w:r>
    </w:p>
    <w:p w:rsidR="00264579" w:rsidRDefault="00264579" w:rsidP="00264579">
      <w:pPr>
        <w:jc w:val="center"/>
        <w:rPr>
          <w:b/>
          <w:bCs/>
          <w:sz w:val="32"/>
          <w:szCs w:val="32"/>
        </w:rPr>
      </w:pPr>
    </w:p>
    <w:p w:rsidR="00264579" w:rsidRPr="0016369E" w:rsidRDefault="00264579" w:rsidP="002645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369E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264579" w:rsidRPr="0016369E" w:rsidRDefault="00264579" w:rsidP="00264579">
      <w:pPr>
        <w:rPr>
          <w:rFonts w:ascii="Times New Roman" w:hAnsi="Times New Roman" w:cs="Times New Roman"/>
        </w:rPr>
      </w:pPr>
    </w:p>
    <w:p w:rsidR="00264579" w:rsidRPr="00F83196" w:rsidRDefault="00264579" w:rsidP="00264579">
      <w:pPr>
        <w:pStyle w:val="7"/>
        <w:ind w:left="74"/>
      </w:pPr>
      <w:r>
        <w:t>04.02.2014                                                                                                           № 69</w:t>
      </w:r>
    </w:p>
    <w:p w:rsidR="00264579" w:rsidRDefault="00264579" w:rsidP="00264579">
      <w:pPr>
        <w:shd w:val="clear" w:color="auto" w:fill="FFFFFF"/>
        <w:tabs>
          <w:tab w:val="left" w:pos="4305"/>
        </w:tabs>
        <w:spacing w:before="216" w:line="230" w:lineRule="exact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</w:p>
    <w:p w:rsidR="00264579" w:rsidRPr="0016369E" w:rsidRDefault="00264579" w:rsidP="00264579">
      <w:pPr>
        <w:shd w:val="clear" w:color="auto" w:fill="FFFFFF"/>
        <w:tabs>
          <w:tab w:val="left" w:pos="4305"/>
        </w:tabs>
        <w:spacing w:before="216" w:line="276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6369E">
        <w:rPr>
          <w:rFonts w:ascii="Times New Roman" w:hAnsi="Times New Roman" w:cs="Times New Roman"/>
          <w:bCs/>
          <w:spacing w:val="-1"/>
          <w:sz w:val="24"/>
          <w:szCs w:val="24"/>
        </w:rPr>
        <w:t>Об утверждении порядка изме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нения муниципального имущества,</w:t>
      </w:r>
      <w:r w:rsidRPr="0016369E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возникновение, обособление или приобретение  которого связано с целями образования,  воспитания, развития, отдыха и оздоровления детей,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16369E">
        <w:rPr>
          <w:rFonts w:ascii="Times New Roman" w:hAnsi="Times New Roman" w:cs="Times New Roman"/>
          <w:bCs/>
          <w:spacing w:val="-1"/>
          <w:sz w:val="24"/>
          <w:szCs w:val="24"/>
        </w:rPr>
        <w:t>оказания им  медицинской, лечебно- профилактической помощи,                              социальной  защиты и социального обслуживания детей</w:t>
      </w:r>
    </w:p>
    <w:p w:rsidR="00264579" w:rsidRPr="0016369E" w:rsidRDefault="00264579" w:rsidP="00264579">
      <w:pPr>
        <w:shd w:val="clear" w:color="auto" w:fill="FFFFFF"/>
        <w:spacing w:before="235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69E">
        <w:rPr>
          <w:rFonts w:ascii="Times New Roman" w:hAnsi="Times New Roman" w:cs="Times New Roman"/>
          <w:sz w:val="24"/>
          <w:szCs w:val="24"/>
        </w:rPr>
        <w:t xml:space="preserve">В соответствии со статьей 13 Федерального закона от 24.07.1998 N 124-ФЗ "Об </w:t>
      </w:r>
      <w:r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16369E">
        <w:rPr>
          <w:rFonts w:ascii="Times New Roman" w:hAnsi="Times New Roman" w:cs="Times New Roman"/>
          <w:sz w:val="24"/>
          <w:szCs w:val="24"/>
        </w:rPr>
        <w:t xml:space="preserve">гарантиях прав ребенка в Российской Федерации", статьями 16, 35 Федерального закона от 06.10.2003 N 131-ФЗ "Об общих принципах организации местного самоуправления в Российской Федерации", руководствуясь Уставом муниципального образования «Новогоренское сельское поселение» в целях обеспечения соблюдения установленных действующим законодательством прав детей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6369E">
        <w:rPr>
          <w:rFonts w:ascii="Times New Roman" w:hAnsi="Times New Roman" w:cs="Times New Roman"/>
          <w:sz w:val="24"/>
          <w:szCs w:val="24"/>
        </w:rPr>
        <w:t>Совет поселения РЕШИЛ:</w:t>
      </w:r>
      <w:proofErr w:type="gramEnd"/>
    </w:p>
    <w:p w:rsidR="00264579" w:rsidRPr="0016369E" w:rsidRDefault="00264579" w:rsidP="00264579">
      <w:pPr>
        <w:shd w:val="clear" w:color="auto" w:fill="FFFFFF"/>
        <w:spacing w:before="235" w:line="276" w:lineRule="auto"/>
        <w:ind w:left="29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16369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  </w:t>
      </w:r>
      <w:r w:rsidRPr="0016369E">
        <w:rPr>
          <w:rFonts w:ascii="Times New Roman" w:hAnsi="Times New Roman" w:cs="Times New Roman"/>
          <w:spacing w:val="-22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369E">
        <w:rPr>
          <w:rFonts w:ascii="Times New Roman" w:hAnsi="Times New Roman" w:cs="Times New Roman"/>
          <w:sz w:val="24"/>
          <w:szCs w:val="24"/>
        </w:rPr>
        <w:t xml:space="preserve">Утвердить Порядок изменения назначения муниципального имущества, возникновение, обособление или приобретение которого связано с целями образования, воспитания, развития, отдыха и </w:t>
      </w:r>
      <w:r w:rsidRPr="0016369E">
        <w:rPr>
          <w:rFonts w:ascii="Times New Roman" w:hAnsi="Times New Roman" w:cs="Times New Roman"/>
          <w:spacing w:val="-1"/>
          <w:sz w:val="24"/>
          <w:szCs w:val="24"/>
        </w:rPr>
        <w:t>оздоровления детей, оказания им медицинской, лечебно-профилактической помощи, социальной защиты и социального обслуживания детей согласно приложению к настоящему решению.</w:t>
      </w:r>
    </w:p>
    <w:p w:rsidR="00264579" w:rsidRPr="0016369E" w:rsidRDefault="00264579" w:rsidP="00264579">
      <w:pPr>
        <w:shd w:val="clear" w:color="auto" w:fill="FFFFFF"/>
        <w:tabs>
          <w:tab w:val="left" w:pos="854"/>
        </w:tabs>
        <w:spacing w:line="276" w:lineRule="auto"/>
        <w:ind w:left="29" w:right="10"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   </w:t>
      </w:r>
      <w:r w:rsidRPr="0016369E">
        <w:rPr>
          <w:rFonts w:ascii="Times New Roman" w:hAnsi="Times New Roman" w:cs="Times New Roman"/>
          <w:spacing w:val="-12"/>
          <w:sz w:val="24"/>
          <w:szCs w:val="24"/>
        </w:rPr>
        <w:t>2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  <w:r w:rsidRPr="0016369E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«Новогоренское сельское поселение» привести муниципальные правовые акты в соответствие с настоящим решением.</w:t>
      </w:r>
    </w:p>
    <w:p w:rsidR="00264579" w:rsidRPr="0016369E" w:rsidRDefault="00264579" w:rsidP="00264579">
      <w:pPr>
        <w:shd w:val="clear" w:color="auto" w:fill="FFFFFF"/>
        <w:tabs>
          <w:tab w:val="left" w:pos="782"/>
        </w:tabs>
        <w:spacing w:line="276" w:lineRule="auto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6369E">
        <w:rPr>
          <w:rFonts w:ascii="Times New Roman" w:hAnsi="Times New Roman" w:cs="Times New Roman"/>
          <w:spacing w:val="-15"/>
          <w:sz w:val="24"/>
          <w:szCs w:val="24"/>
        </w:rPr>
        <w:t xml:space="preserve">                3 .Опубликовать настоящее решение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 </w:t>
      </w:r>
    </w:p>
    <w:p w:rsidR="00264579" w:rsidRPr="0016369E" w:rsidRDefault="00264579" w:rsidP="00264579">
      <w:pPr>
        <w:shd w:val="clear" w:color="auto" w:fill="FFFFFF"/>
        <w:tabs>
          <w:tab w:val="num" w:pos="0"/>
          <w:tab w:val="left" w:pos="782"/>
        </w:tabs>
        <w:spacing w:line="276" w:lineRule="auto"/>
        <w:ind w:firstLine="780"/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264579" w:rsidRPr="0016369E" w:rsidRDefault="00264579" w:rsidP="00264579">
      <w:pPr>
        <w:shd w:val="clear" w:color="auto" w:fill="FFFFFF"/>
        <w:tabs>
          <w:tab w:val="left" w:pos="782"/>
        </w:tabs>
        <w:spacing w:line="276" w:lineRule="auto"/>
        <w:ind w:left="557"/>
        <w:rPr>
          <w:rFonts w:ascii="Times New Roman" w:hAnsi="Times New Roman" w:cs="Times New Roman"/>
          <w:spacing w:val="-15"/>
          <w:sz w:val="24"/>
          <w:szCs w:val="24"/>
        </w:rPr>
      </w:pPr>
    </w:p>
    <w:p w:rsidR="00264579" w:rsidRPr="0016369E" w:rsidRDefault="00264579" w:rsidP="00264579">
      <w:pPr>
        <w:shd w:val="clear" w:color="auto" w:fill="FFFFFF"/>
        <w:tabs>
          <w:tab w:val="left" w:pos="782"/>
        </w:tabs>
        <w:spacing w:line="276" w:lineRule="auto"/>
        <w:ind w:left="557"/>
        <w:rPr>
          <w:rFonts w:ascii="Times New Roman" w:hAnsi="Times New Roman" w:cs="Times New Roman"/>
          <w:spacing w:val="-15"/>
          <w:sz w:val="24"/>
          <w:szCs w:val="24"/>
        </w:rPr>
      </w:pPr>
      <w:r w:rsidRPr="0016369E">
        <w:rPr>
          <w:rFonts w:ascii="Times New Roman" w:hAnsi="Times New Roman" w:cs="Times New Roman"/>
          <w:spacing w:val="-15"/>
          <w:sz w:val="24"/>
          <w:szCs w:val="24"/>
        </w:rPr>
        <w:t>Глава поселения                                                                                                   И.А. Комарова</w:t>
      </w:r>
    </w:p>
    <w:p w:rsidR="00264579" w:rsidRPr="0016369E" w:rsidRDefault="00264579" w:rsidP="00264579">
      <w:pPr>
        <w:shd w:val="clear" w:color="auto" w:fill="FFFFFF"/>
        <w:tabs>
          <w:tab w:val="left" w:pos="782"/>
        </w:tabs>
        <w:spacing w:line="276" w:lineRule="auto"/>
        <w:ind w:left="557"/>
        <w:rPr>
          <w:rFonts w:ascii="Times New Roman" w:hAnsi="Times New Roman" w:cs="Times New Roman"/>
          <w:spacing w:val="-15"/>
          <w:sz w:val="24"/>
          <w:szCs w:val="24"/>
        </w:rPr>
      </w:pPr>
    </w:p>
    <w:p w:rsidR="00264579" w:rsidRPr="0016369E" w:rsidRDefault="00264579" w:rsidP="00264579">
      <w:pPr>
        <w:shd w:val="clear" w:color="auto" w:fill="FFFFFF"/>
        <w:tabs>
          <w:tab w:val="left" w:pos="782"/>
        </w:tabs>
        <w:spacing w:line="276" w:lineRule="auto"/>
        <w:rPr>
          <w:rFonts w:ascii="Times New Roman" w:hAnsi="Times New Roman" w:cs="Times New Roman"/>
          <w:spacing w:val="-15"/>
          <w:sz w:val="24"/>
          <w:szCs w:val="24"/>
        </w:rPr>
      </w:pPr>
    </w:p>
    <w:p w:rsidR="00264579" w:rsidRDefault="00264579" w:rsidP="00264579">
      <w:pPr>
        <w:shd w:val="clear" w:color="auto" w:fill="FFFFFF"/>
        <w:tabs>
          <w:tab w:val="left" w:pos="782"/>
        </w:tabs>
        <w:spacing w:line="276" w:lineRule="auto"/>
        <w:rPr>
          <w:rFonts w:ascii="Times New Roman" w:hAnsi="Times New Roman" w:cs="Times New Roman"/>
          <w:spacing w:val="-15"/>
          <w:sz w:val="24"/>
          <w:szCs w:val="24"/>
        </w:rPr>
      </w:pPr>
    </w:p>
    <w:p w:rsidR="00264579" w:rsidRDefault="00264579" w:rsidP="00264579">
      <w:pPr>
        <w:shd w:val="clear" w:color="auto" w:fill="FFFFFF"/>
        <w:tabs>
          <w:tab w:val="left" w:pos="782"/>
        </w:tabs>
        <w:spacing w:line="276" w:lineRule="auto"/>
        <w:rPr>
          <w:rFonts w:ascii="Times New Roman" w:hAnsi="Times New Roman" w:cs="Times New Roman"/>
          <w:spacing w:val="-15"/>
          <w:sz w:val="24"/>
          <w:szCs w:val="24"/>
        </w:rPr>
      </w:pPr>
    </w:p>
    <w:p w:rsidR="00264579" w:rsidRDefault="00264579" w:rsidP="00264579">
      <w:pPr>
        <w:shd w:val="clear" w:color="auto" w:fill="FFFFFF"/>
        <w:tabs>
          <w:tab w:val="left" w:pos="782"/>
        </w:tabs>
        <w:spacing w:line="276" w:lineRule="auto"/>
        <w:rPr>
          <w:rFonts w:ascii="Times New Roman" w:hAnsi="Times New Roman" w:cs="Times New Roman"/>
          <w:spacing w:val="-15"/>
          <w:sz w:val="24"/>
          <w:szCs w:val="24"/>
        </w:rPr>
      </w:pPr>
    </w:p>
    <w:p w:rsidR="00264579" w:rsidRDefault="00264579" w:rsidP="00264579">
      <w:pPr>
        <w:shd w:val="clear" w:color="auto" w:fill="FFFFFF"/>
        <w:tabs>
          <w:tab w:val="left" w:pos="782"/>
        </w:tabs>
        <w:spacing w:line="276" w:lineRule="auto"/>
        <w:rPr>
          <w:rFonts w:ascii="Times New Roman" w:hAnsi="Times New Roman" w:cs="Times New Roman"/>
          <w:spacing w:val="-15"/>
          <w:sz w:val="24"/>
          <w:szCs w:val="24"/>
        </w:rPr>
      </w:pPr>
    </w:p>
    <w:p w:rsidR="00264579" w:rsidRDefault="00264579" w:rsidP="00264579">
      <w:pPr>
        <w:shd w:val="clear" w:color="auto" w:fill="FFFFFF"/>
        <w:tabs>
          <w:tab w:val="left" w:pos="782"/>
        </w:tabs>
        <w:spacing w:line="276" w:lineRule="auto"/>
        <w:rPr>
          <w:rFonts w:ascii="Times New Roman" w:hAnsi="Times New Roman" w:cs="Times New Roman"/>
          <w:spacing w:val="-15"/>
          <w:sz w:val="24"/>
          <w:szCs w:val="24"/>
        </w:rPr>
      </w:pPr>
    </w:p>
    <w:p w:rsidR="00264579" w:rsidRDefault="00264579" w:rsidP="00264579">
      <w:pPr>
        <w:shd w:val="clear" w:color="auto" w:fill="FFFFFF"/>
        <w:tabs>
          <w:tab w:val="left" w:pos="782"/>
        </w:tabs>
        <w:spacing w:line="276" w:lineRule="auto"/>
        <w:rPr>
          <w:rFonts w:ascii="Times New Roman" w:hAnsi="Times New Roman" w:cs="Times New Roman"/>
          <w:spacing w:val="-15"/>
          <w:sz w:val="24"/>
          <w:szCs w:val="24"/>
        </w:rPr>
      </w:pPr>
    </w:p>
    <w:p w:rsidR="00264579" w:rsidRDefault="00264579" w:rsidP="00264579">
      <w:pPr>
        <w:shd w:val="clear" w:color="auto" w:fill="FFFFFF"/>
        <w:tabs>
          <w:tab w:val="left" w:pos="782"/>
        </w:tabs>
        <w:spacing w:line="276" w:lineRule="auto"/>
        <w:rPr>
          <w:rFonts w:ascii="Times New Roman" w:hAnsi="Times New Roman" w:cs="Times New Roman"/>
          <w:spacing w:val="-15"/>
          <w:sz w:val="24"/>
          <w:szCs w:val="24"/>
        </w:rPr>
      </w:pPr>
    </w:p>
    <w:p w:rsidR="00264579" w:rsidRDefault="00264579" w:rsidP="00264579">
      <w:pPr>
        <w:shd w:val="clear" w:color="auto" w:fill="FFFFFF"/>
        <w:tabs>
          <w:tab w:val="left" w:pos="782"/>
        </w:tabs>
        <w:spacing w:line="276" w:lineRule="auto"/>
        <w:rPr>
          <w:rFonts w:ascii="Times New Roman" w:hAnsi="Times New Roman" w:cs="Times New Roman"/>
          <w:spacing w:val="-15"/>
          <w:sz w:val="24"/>
          <w:szCs w:val="24"/>
        </w:rPr>
      </w:pPr>
    </w:p>
    <w:p w:rsidR="00264579" w:rsidRDefault="00264579" w:rsidP="00264579">
      <w:pPr>
        <w:shd w:val="clear" w:color="auto" w:fill="FFFFFF"/>
        <w:tabs>
          <w:tab w:val="left" w:pos="782"/>
        </w:tabs>
        <w:spacing w:line="276" w:lineRule="auto"/>
        <w:rPr>
          <w:rFonts w:ascii="Times New Roman" w:hAnsi="Times New Roman" w:cs="Times New Roman"/>
          <w:spacing w:val="-15"/>
          <w:sz w:val="24"/>
          <w:szCs w:val="24"/>
        </w:rPr>
      </w:pPr>
    </w:p>
    <w:p w:rsidR="00264579" w:rsidRPr="0016369E" w:rsidRDefault="00264579" w:rsidP="00264579">
      <w:pPr>
        <w:shd w:val="clear" w:color="auto" w:fill="FFFFFF"/>
        <w:tabs>
          <w:tab w:val="left" w:pos="782"/>
        </w:tabs>
        <w:spacing w:line="276" w:lineRule="auto"/>
        <w:rPr>
          <w:rFonts w:ascii="Times New Roman" w:hAnsi="Times New Roman" w:cs="Times New Roman"/>
          <w:spacing w:val="-15"/>
          <w:sz w:val="24"/>
          <w:szCs w:val="24"/>
        </w:rPr>
      </w:pPr>
    </w:p>
    <w:p w:rsidR="00264579" w:rsidRPr="00F05BB7" w:rsidRDefault="00264579" w:rsidP="00264579">
      <w:pPr>
        <w:shd w:val="clear" w:color="auto" w:fill="FFFFFF"/>
        <w:tabs>
          <w:tab w:val="left" w:pos="782"/>
        </w:tabs>
        <w:spacing w:line="276" w:lineRule="auto"/>
        <w:ind w:left="557"/>
        <w:jc w:val="right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lastRenderedPageBreak/>
        <w:t xml:space="preserve">                                                                          </w:t>
      </w:r>
      <w:r w:rsidRPr="003D1226">
        <w:rPr>
          <w:rFonts w:ascii="Times New Roman" w:hAnsi="Times New Roman" w:cs="Times New Roman"/>
          <w:spacing w:val="-4"/>
          <w:sz w:val="24"/>
          <w:szCs w:val="24"/>
        </w:rPr>
        <w:t>Приложение</w:t>
      </w:r>
      <w:r w:rsidRPr="003D1226">
        <w:rPr>
          <w:rFonts w:ascii="Times New Roman" w:hAnsi="Times New Roman" w:cs="Times New Roman"/>
          <w:spacing w:val="-1"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Совета                                        Новогоренского  сельского поселения                                                                                                             от 04.02.2014 №69</w:t>
      </w:r>
    </w:p>
    <w:p w:rsidR="00264579" w:rsidRPr="00B95D01" w:rsidRDefault="00264579" w:rsidP="00264579">
      <w:pPr>
        <w:shd w:val="clear" w:color="auto" w:fill="FFFFFF"/>
        <w:spacing w:before="451" w:line="276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B95D01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ПОРЯДОК</w:t>
      </w:r>
    </w:p>
    <w:p w:rsidR="00264579" w:rsidRPr="00B95D01" w:rsidRDefault="00264579" w:rsidP="00264579">
      <w:pPr>
        <w:shd w:val="clear" w:color="auto" w:fill="FFFFFF"/>
        <w:spacing w:line="276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B95D01">
        <w:rPr>
          <w:rFonts w:ascii="Times New Roman" w:hAnsi="Times New Roman" w:cs="Times New Roman"/>
          <w:b/>
          <w:bCs/>
          <w:spacing w:val="-1"/>
          <w:sz w:val="24"/>
          <w:szCs w:val="24"/>
        </w:rPr>
        <w:t>ИЗМЕНЕНИЯ НАЗНАЧЕНИЯ МУНИЦИПАЛЬНОГО ИМУЩЕСТВА,</w:t>
      </w:r>
    </w:p>
    <w:p w:rsidR="00264579" w:rsidRPr="00B95D01" w:rsidRDefault="00264579" w:rsidP="00264579">
      <w:pPr>
        <w:shd w:val="clear" w:color="auto" w:fill="FFFFFF"/>
        <w:spacing w:line="276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B95D01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ВОЗНИКНОВЕНИЕ, ОБОСОБЛЕНИЕ ИЛИ ПРИОБРЕТЕНИЕ КОТОРОГО СВЯЗАНО</w:t>
      </w:r>
    </w:p>
    <w:p w:rsidR="00264579" w:rsidRPr="00B95D01" w:rsidRDefault="00264579" w:rsidP="00264579">
      <w:pPr>
        <w:shd w:val="clear" w:color="auto" w:fill="FFFFFF"/>
        <w:spacing w:line="276" w:lineRule="auto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 w:rsidRPr="00B95D01">
        <w:rPr>
          <w:rFonts w:ascii="Times New Roman" w:hAnsi="Times New Roman" w:cs="Times New Roman"/>
          <w:b/>
          <w:bCs/>
          <w:sz w:val="24"/>
          <w:szCs w:val="24"/>
        </w:rPr>
        <w:t>С ЦЕЛЯМИ ОБРАЗОВАНИЯ, ВОСПИТАНИЯ, РАЗВИТИЯ, ОТДЫХА И</w:t>
      </w:r>
    </w:p>
    <w:p w:rsidR="00264579" w:rsidRPr="00B95D01" w:rsidRDefault="00264579" w:rsidP="00264579">
      <w:pPr>
        <w:shd w:val="clear" w:color="auto" w:fill="FFFFFF"/>
        <w:spacing w:line="276" w:lineRule="auto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B95D01">
        <w:rPr>
          <w:rFonts w:ascii="Times New Roman" w:hAnsi="Times New Roman" w:cs="Times New Roman"/>
          <w:b/>
          <w:bCs/>
          <w:sz w:val="24"/>
          <w:szCs w:val="24"/>
        </w:rPr>
        <w:t xml:space="preserve">ОЗДОРОВЛЕНИЯ ДЕТЕЙ, ОКАЗАНИЯ ИМ </w:t>
      </w:r>
      <w:proofErr w:type="gramStart"/>
      <w:r w:rsidRPr="00B95D01">
        <w:rPr>
          <w:rFonts w:ascii="Times New Roman" w:hAnsi="Times New Roman" w:cs="Times New Roman"/>
          <w:b/>
          <w:bCs/>
          <w:sz w:val="24"/>
          <w:szCs w:val="24"/>
        </w:rPr>
        <w:t>МЕДИЦИНСКОЙ</w:t>
      </w:r>
      <w:proofErr w:type="gramEnd"/>
      <w:r w:rsidRPr="00B95D0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264579" w:rsidRPr="00B95D01" w:rsidRDefault="00264579" w:rsidP="00264579">
      <w:pPr>
        <w:shd w:val="clear" w:color="auto" w:fill="FFFFFF"/>
        <w:spacing w:line="276" w:lineRule="auto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 w:rsidRPr="00B95D01">
        <w:rPr>
          <w:rFonts w:ascii="Times New Roman" w:hAnsi="Times New Roman" w:cs="Times New Roman"/>
          <w:b/>
          <w:bCs/>
          <w:sz w:val="24"/>
          <w:szCs w:val="24"/>
        </w:rPr>
        <w:t>ЛЕЧЕБНО-ПРОФИЛАКТИЧЕСКОЙ ПОМОЩИ, СОЦИАЛЬНОЙ ЗАЩИТЫ И</w:t>
      </w:r>
    </w:p>
    <w:p w:rsidR="00264579" w:rsidRPr="00B95D01" w:rsidRDefault="00264579" w:rsidP="00264579">
      <w:pPr>
        <w:shd w:val="clear" w:color="auto" w:fill="FFFFFF"/>
        <w:spacing w:line="276" w:lineRule="auto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 w:rsidRPr="00B95D01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СОЦИАЛЬНОГО ОБСЛУЖИВАНИЯ ДЕТЕЙ</w:t>
      </w:r>
    </w:p>
    <w:p w:rsidR="00264579" w:rsidRPr="0016369E" w:rsidRDefault="00264579" w:rsidP="00264579">
      <w:pPr>
        <w:shd w:val="clear" w:color="auto" w:fill="FFFFFF"/>
        <w:spacing w:before="230" w:line="276" w:lineRule="auto"/>
        <w:ind w:right="19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16369E">
        <w:rPr>
          <w:rFonts w:ascii="Times New Roman" w:hAnsi="Times New Roman" w:cs="Times New Roman"/>
          <w:b/>
          <w:spacing w:val="-3"/>
          <w:sz w:val="24"/>
          <w:szCs w:val="24"/>
        </w:rPr>
        <w:t>1. ОБЩИЕ ПОЛОЖЕНИЯ</w:t>
      </w:r>
    </w:p>
    <w:p w:rsidR="00264579" w:rsidRPr="000B5934" w:rsidRDefault="00264579" w:rsidP="00264579">
      <w:pPr>
        <w:shd w:val="clear" w:color="auto" w:fill="FFFFFF"/>
        <w:spacing w:before="230" w:line="360" w:lineRule="auto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934">
        <w:rPr>
          <w:rFonts w:ascii="Times New Roman" w:hAnsi="Times New Roman" w:cs="Times New Roman"/>
          <w:spacing w:val="-14"/>
          <w:sz w:val="24"/>
          <w:szCs w:val="24"/>
        </w:rPr>
        <w:t>1.1.</w:t>
      </w:r>
      <w:r w:rsidRPr="000B59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B5934">
        <w:rPr>
          <w:rFonts w:ascii="Times New Roman" w:hAnsi="Times New Roman" w:cs="Times New Roman"/>
          <w:sz w:val="24"/>
          <w:szCs w:val="24"/>
        </w:rPr>
        <w:t>Порядок изменения назначения муниципального имущества,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 (далее по тексту - "Порядок"), разработан в соответствии с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Федерации",  Федеральным законом от</w:t>
      </w:r>
      <w:proofErr w:type="gramEnd"/>
      <w:r w:rsidRPr="000B59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5934">
        <w:rPr>
          <w:rFonts w:ascii="Times New Roman" w:hAnsi="Times New Roman" w:cs="Times New Roman"/>
          <w:sz w:val="24"/>
          <w:szCs w:val="24"/>
        </w:rPr>
        <w:t>24.07.1998 N 124-ФЗ "Об основных гарантиях прав ребенка в Российской Федерации", в целях создания правовых, социально-экономических условий для реализации прав и законных интересов ребенка, обеспечения соблюдения установленных действующим законодательством прав детей и распространяется на муниципальное имущество,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</w:t>
      </w:r>
      <w:proofErr w:type="gramEnd"/>
      <w:r w:rsidRPr="000B5934">
        <w:rPr>
          <w:rFonts w:ascii="Times New Roman" w:hAnsi="Times New Roman" w:cs="Times New Roman"/>
          <w:sz w:val="24"/>
          <w:szCs w:val="24"/>
        </w:rPr>
        <w:t xml:space="preserve"> обслуживания детей.</w:t>
      </w:r>
    </w:p>
    <w:p w:rsidR="00264579" w:rsidRPr="0016369E" w:rsidRDefault="00264579" w:rsidP="00264579">
      <w:pPr>
        <w:pStyle w:val="4"/>
        <w:spacing w:line="360" w:lineRule="auto"/>
        <w:ind w:firstLine="720"/>
        <w:jc w:val="both"/>
        <w:rPr>
          <w:b w:val="0"/>
          <w:spacing w:val="-1"/>
          <w:sz w:val="24"/>
        </w:rPr>
      </w:pPr>
      <w:r w:rsidRPr="0016369E">
        <w:rPr>
          <w:b w:val="0"/>
          <w:spacing w:val="-12"/>
          <w:sz w:val="24"/>
        </w:rPr>
        <w:t>1.2.</w:t>
      </w:r>
      <w:r w:rsidRPr="0016369E">
        <w:rPr>
          <w:b w:val="0"/>
          <w:sz w:val="24"/>
        </w:rPr>
        <w:tab/>
        <w:t>Изменение назначения муниципального имущества,</w:t>
      </w:r>
      <w:r>
        <w:rPr>
          <w:b w:val="0"/>
          <w:sz w:val="24"/>
        </w:rPr>
        <w:t xml:space="preserve"> возникновение, обособление или </w:t>
      </w:r>
      <w:r w:rsidRPr="0016369E">
        <w:rPr>
          <w:b w:val="0"/>
          <w:sz w:val="24"/>
        </w:rPr>
        <w:t xml:space="preserve">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осуществляется при условии предварительного создания (приобретения, изменения </w:t>
      </w:r>
      <w:r w:rsidRPr="0016369E">
        <w:rPr>
          <w:b w:val="0"/>
          <w:spacing w:val="-1"/>
          <w:sz w:val="24"/>
        </w:rPr>
        <w:t>назначения) имущества, достаточного для обеспечения указанных целей.</w:t>
      </w:r>
    </w:p>
    <w:p w:rsidR="00264579" w:rsidRPr="000B5934" w:rsidRDefault="00264579" w:rsidP="00264579">
      <w:pPr>
        <w:pStyle w:val="4"/>
        <w:spacing w:line="360" w:lineRule="auto"/>
        <w:ind w:firstLine="720"/>
        <w:jc w:val="both"/>
        <w:rPr>
          <w:b w:val="0"/>
          <w:sz w:val="24"/>
        </w:rPr>
      </w:pPr>
      <w:r w:rsidRPr="000B5934">
        <w:rPr>
          <w:b w:val="0"/>
          <w:sz w:val="24"/>
        </w:rPr>
        <w:t xml:space="preserve">1.3. </w:t>
      </w:r>
      <w:proofErr w:type="gramStart"/>
      <w:r w:rsidRPr="000B5934">
        <w:rPr>
          <w:b w:val="0"/>
          <w:sz w:val="24"/>
        </w:rPr>
        <w:t xml:space="preserve">Настоящий Порядок подлежит обязательному применению во всех случаях, связанных с принятием решения об изменении назначения муниципального имущества, (земельные участки, здания, строения и сооружения, оборудование и иное имущество), возникновение, обособление или приобретение </w:t>
      </w:r>
      <w:r w:rsidRPr="000B5934">
        <w:rPr>
          <w:b w:val="0"/>
          <w:spacing w:val="-1"/>
          <w:sz w:val="24"/>
        </w:rPr>
        <w:t>которого связано с целями образования, воспитания, развития, отдыха и оздоровления детей, оказания им медицинской, лечебно-</w:t>
      </w:r>
      <w:r w:rsidRPr="000B5934">
        <w:rPr>
          <w:b w:val="0"/>
          <w:spacing w:val="-1"/>
          <w:sz w:val="24"/>
        </w:rPr>
        <w:lastRenderedPageBreak/>
        <w:t xml:space="preserve">профилактической помощи, социальной защиты и социального обслуживания детей </w:t>
      </w:r>
      <w:r w:rsidRPr="000B5934">
        <w:rPr>
          <w:b w:val="0"/>
          <w:sz w:val="24"/>
        </w:rPr>
        <w:t>(далее по тексту - "муниципальное имущество, относящееся к</w:t>
      </w:r>
      <w:proofErr w:type="gramEnd"/>
      <w:r w:rsidRPr="000B5934">
        <w:rPr>
          <w:b w:val="0"/>
          <w:sz w:val="24"/>
        </w:rPr>
        <w:t xml:space="preserve"> объектам социальной инфраструктуры для детей").</w:t>
      </w:r>
    </w:p>
    <w:p w:rsidR="00264579" w:rsidRPr="0016369E" w:rsidRDefault="00264579" w:rsidP="00264579">
      <w:pPr>
        <w:pStyle w:val="4"/>
        <w:spacing w:line="360" w:lineRule="auto"/>
        <w:rPr>
          <w:sz w:val="24"/>
        </w:rPr>
      </w:pPr>
      <w:r w:rsidRPr="0016369E">
        <w:rPr>
          <w:spacing w:val="-1"/>
          <w:sz w:val="24"/>
        </w:rPr>
        <w:t>2. ПОРЯДОК ПОДАЧИ ЗАЯВЛЕНИЯ</w:t>
      </w:r>
    </w:p>
    <w:p w:rsidR="00264579" w:rsidRPr="000B5934" w:rsidRDefault="00264579" w:rsidP="00264579">
      <w:pPr>
        <w:pStyle w:val="4"/>
        <w:spacing w:line="360" w:lineRule="auto"/>
        <w:jc w:val="both"/>
        <w:rPr>
          <w:b w:val="0"/>
          <w:spacing w:val="-9"/>
          <w:sz w:val="24"/>
        </w:rPr>
      </w:pPr>
      <w:r w:rsidRPr="000B5934">
        <w:rPr>
          <w:b w:val="0"/>
          <w:sz w:val="24"/>
        </w:rPr>
        <w:t>Инициаторами рассмотрения вопроса изменения назначения муниципального имущества, относящегося к объектам социальной инфраструктуры для детей (далее по тексту - инициаторы), могут быть Администрация Новогоренского сельского поселения, Совет поселения.</w:t>
      </w:r>
    </w:p>
    <w:p w:rsidR="00264579" w:rsidRPr="000B5934" w:rsidRDefault="00264579" w:rsidP="00264579">
      <w:pPr>
        <w:pStyle w:val="4"/>
        <w:spacing w:line="360" w:lineRule="auto"/>
        <w:jc w:val="both"/>
        <w:rPr>
          <w:b w:val="0"/>
          <w:spacing w:val="-10"/>
          <w:sz w:val="24"/>
        </w:rPr>
      </w:pPr>
      <w:r w:rsidRPr="000B5934">
        <w:rPr>
          <w:b w:val="0"/>
          <w:sz w:val="24"/>
        </w:rPr>
        <w:t xml:space="preserve">Для решения вопроса, связанного с изменением назначения муниципального имущества, </w:t>
      </w:r>
      <w:r w:rsidRPr="000B5934">
        <w:rPr>
          <w:b w:val="0"/>
          <w:spacing w:val="-1"/>
          <w:sz w:val="24"/>
        </w:rPr>
        <w:t xml:space="preserve">относящегося к объектам социальной инфраструктуры для детей, инициатор направляет в Администрацию Новогоренского сельского поселения </w:t>
      </w:r>
      <w:r w:rsidRPr="000B5934">
        <w:rPr>
          <w:b w:val="0"/>
          <w:sz w:val="24"/>
        </w:rPr>
        <w:t xml:space="preserve"> заявление, в котором указывает:</w:t>
      </w:r>
    </w:p>
    <w:p w:rsidR="00264579" w:rsidRPr="000B5934" w:rsidRDefault="00264579" w:rsidP="00264579">
      <w:pPr>
        <w:pStyle w:val="4"/>
        <w:spacing w:line="360" w:lineRule="auto"/>
        <w:jc w:val="both"/>
        <w:rPr>
          <w:b w:val="0"/>
          <w:sz w:val="24"/>
        </w:rPr>
      </w:pPr>
      <w:r w:rsidRPr="000B5934">
        <w:rPr>
          <w:b w:val="0"/>
          <w:spacing w:val="-13"/>
          <w:sz w:val="24"/>
        </w:rPr>
        <w:t>а)</w:t>
      </w:r>
      <w:r w:rsidRPr="000B5934">
        <w:rPr>
          <w:b w:val="0"/>
          <w:sz w:val="24"/>
        </w:rPr>
        <w:tab/>
      </w:r>
      <w:r w:rsidRPr="000B5934">
        <w:rPr>
          <w:b w:val="0"/>
          <w:spacing w:val="-1"/>
          <w:sz w:val="24"/>
        </w:rPr>
        <w:t xml:space="preserve">вид муниципального имущества, относящегося к объектам социальной инфраструктуры для детей, </w:t>
      </w:r>
      <w:r w:rsidRPr="000B5934">
        <w:rPr>
          <w:b w:val="0"/>
          <w:sz w:val="24"/>
        </w:rPr>
        <w:t>его юридический и фактический адрес;</w:t>
      </w:r>
    </w:p>
    <w:p w:rsidR="00264579" w:rsidRPr="000B5934" w:rsidRDefault="00264579" w:rsidP="00264579">
      <w:pPr>
        <w:pStyle w:val="4"/>
        <w:spacing w:line="360" w:lineRule="auto"/>
        <w:jc w:val="both"/>
        <w:rPr>
          <w:b w:val="0"/>
          <w:sz w:val="24"/>
        </w:rPr>
      </w:pPr>
      <w:r w:rsidRPr="000B5934">
        <w:rPr>
          <w:b w:val="0"/>
          <w:spacing w:val="-12"/>
          <w:sz w:val="24"/>
        </w:rPr>
        <w:t>б)</w:t>
      </w:r>
      <w:r w:rsidRPr="000B5934">
        <w:rPr>
          <w:b w:val="0"/>
          <w:sz w:val="24"/>
        </w:rPr>
        <w:tab/>
        <w:t>предназначение и фактическое использование на момент подачи заявления указанного</w:t>
      </w:r>
      <w:r w:rsidRPr="000B5934">
        <w:rPr>
          <w:b w:val="0"/>
          <w:sz w:val="24"/>
        </w:rPr>
        <w:br/>
      </w:r>
      <w:r w:rsidRPr="000B5934">
        <w:rPr>
          <w:b w:val="0"/>
          <w:spacing w:val="-1"/>
          <w:sz w:val="24"/>
        </w:rPr>
        <w:t>муниципального имущества, относящегося к объектам социальной инфраструктуры для детей;</w:t>
      </w:r>
    </w:p>
    <w:p w:rsidR="00264579" w:rsidRPr="000B5934" w:rsidRDefault="00264579" w:rsidP="00264579">
      <w:pPr>
        <w:pStyle w:val="4"/>
        <w:spacing w:line="360" w:lineRule="auto"/>
        <w:jc w:val="both"/>
        <w:rPr>
          <w:b w:val="0"/>
          <w:sz w:val="24"/>
        </w:rPr>
      </w:pPr>
      <w:r w:rsidRPr="000B5934">
        <w:rPr>
          <w:b w:val="0"/>
          <w:spacing w:val="-15"/>
          <w:sz w:val="24"/>
        </w:rPr>
        <w:t>в)</w:t>
      </w:r>
      <w:r w:rsidRPr="000B5934">
        <w:rPr>
          <w:b w:val="0"/>
          <w:sz w:val="24"/>
        </w:rPr>
        <w:tab/>
        <w:t>нормативное и мотивированное обоснование причин необходимости и целесообразности</w:t>
      </w:r>
      <w:r w:rsidRPr="000B5934">
        <w:rPr>
          <w:b w:val="0"/>
          <w:sz w:val="24"/>
        </w:rPr>
        <w:br/>
      </w:r>
      <w:r w:rsidRPr="000B5934">
        <w:rPr>
          <w:b w:val="0"/>
          <w:spacing w:val="-1"/>
          <w:sz w:val="24"/>
        </w:rPr>
        <w:t xml:space="preserve">изменения назначения муниципального имущества, относящегося к объектам социальной инфраструктуры  </w:t>
      </w:r>
      <w:r w:rsidRPr="000B5934">
        <w:rPr>
          <w:b w:val="0"/>
          <w:sz w:val="24"/>
        </w:rPr>
        <w:t>для детей;</w:t>
      </w:r>
    </w:p>
    <w:p w:rsidR="00264579" w:rsidRPr="000B5934" w:rsidRDefault="00264579" w:rsidP="00264579">
      <w:pPr>
        <w:pStyle w:val="4"/>
        <w:spacing w:line="360" w:lineRule="auto"/>
        <w:jc w:val="both"/>
        <w:rPr>
          <w:b w:val="0"/>
          <w:sz w:val="24"/>
        </w:rPr>
      </w:pPr>
      <w:r w:rsidRPr="000B5934">
        <w:rPr>
          <w:b w:val="0"/>
          <w:spacing w:val="-7"/>
          <w:sz w:val="24"/>
        </w:rPr>
        <w:t>г)</w:t>
      </w:r>
      <w:r w:rsidRPr="000B5934">
        <w:rPr>
          <w:b w:val="0"/>
          <w:sz w:val="24"/>
        </w:rPr>
        <w:tab/>
      </w:r>
      <w:r w:rsidRPr="000B5934">
        <w:rPr>
          <w:b w:val="0"/>
          <w:spacing w:val="-1"/>
          <w:sz w:val="24"/>
        </w:rPr>
        <w:t xml:space="preserve">предполагаемое дальнейшее использование муниципального имущества, относящегося к объектам </w:t>
      </w:r>
      <w:r w:rsidRPr="000B5934">
        <w:rPr>
          <w:b w:val="0"/>
          <w:sz w:val="24"/>
        </w:rPr>
        <w:t>социальной инфраструктуры для детей;</w:t>
      </w:r>
    </w:p>
    <w:p w:rsidR="00264579" w:rsidRPr="000B5934" w:rsidRDefault="00264579" w:rsidP="00264579">
      <w:pPr>
        <w:pStyle w:val="4"/>
        <w:spacing w:line="360" w:lineRule="auto"/>
        <w:jc w:val="both"/>
        <w:rPr>
          <w:b w:val="0"/>
          <w:sz w:val="24"/>
        </w:rPr>
      </w:pPr>
      <w:r w:rsidRPr="000B5934">
        <w:rPr>
          <w:b w:val="0"/>
          <w:spacing w:val="-6"/>
          <w:sz w:val="24"/>
        </w:rPr>
        <w:t>д)</w:t>
      </w:r>
      <w:r w:rsidRPr="000B5934">
        <w:rPr>
          <w:b w:val="0"/>
          <w:sz w:val="24"/>
        </w:rPr>
        <w:tab/>
      </w:r>
      <w:r w:rsidRPr="000B5934">
        <w:rPr>
          <w:b w:val="0"/>
          <w:spacing w:val="-1"/>
          <w:sz w:val="24"/>
        </w:rPr>
        <w:t xml:space="preserve">сведения относительно создания (приобретения, изменения назначения) имущества, достаточного </w:t>
      </w:r>
      <w:r w:rsidRPr="000B5934">
        <w:rPr>
          <w:b w:val="0"/>
          <w:sz w:val="24"/>
        </w:rPr>
        <w:t xml:space="preserve">для обеспечения образования, воспитания, развития, отдыха и оздоровления детей, оказания им </w:t>
      </w:r>
      <w:r w:rsidRPr="000B5934">
        <w:rPr>
          <w:b w:val="0"/>
          <w:spacing w:val="-2"/>
          <w:sz w:val="24"/>
        </w:rPr>
        <w:t>медицинской, лечебно-профилактической помощи, социальной защиты и социального обслуживания детей.</w:t>
      </w:r>
    </w:p>
    <w:p w:rsidR="00264579" w:rsidRPr="000B5934" w:rsidRDefault="00264579" w:rsidP="00264579">
      <w:pPr>
        <w:pStyle w:val="4"/>
        <w:spacing w:line="360" w:lineRule="auto"/>
        <w:jc w:val="both"/>
        <w:rPr>
          <w:b w:val="0"/>
          <w:sz w:val="24"/>
        </w:rPr>
      </w:pPr>
      <w:r w:rsidRPr="000B5934">
        <w:rPr>
          <w:b w:val="0"/>
          <w:spacing w:val="-8"/>
          <w:sz w:val="24"/>
        </w:rPr>
        <w:t>2.3.</w:t>
      </w:r>
      <w:r w:rsidRPr="000B5934">
        <w:rPr>
          <w:b w:val="0"/>
          <w:sz w:val="24"/>
        </w:rPr>
        <w:tab/>
      </w:r>
      <w:r w:rsidRPr="000B5934">
        <w:rPr>
          <w:b w:val="0"/>
          <w:spacing w:val="-1"/>
          <w:sz w:val="24"/>
        </w:rPr>
        <w:t>К заявлению прилагаются следующие документы:</w:t>
      </w:r>
    </w:p>
    <w:p w:rsidR="00264579" w:rsidRPr="000B5934" w:rsidRDefault="00264579" w:rsidP="00264579">
      <w:pPr>
        <w:pStyle w:val="4"/>
        <w:spacing w:line="360" w:lineRule="auto"/>
        <w:jc w:val="both"/>
        <w:rPr>
          <w:b w:val="0"/>
          <w:sz w:val="24"/>
        </w:rPr>
      </w:pPr>
      <w:r w:rsidRPr="000B5934">
        <w:rPr>
          <w:b w:val="0"/>
          <w:spacing w:val="-11"/>
          <w:sz w:val="24"/>
        </w:rPr>
        <w:t>а)</w:t>
      </w:r>
      <w:r w:rsidRPr="000B5934">
        <w:rPr>
          <w:b w:val="0"/>
          <w:sz w:val="24"/>
        </w:rPr>
        <w:tab/>
        <w:t>правоустанавливающие документы на муниципальное имущество, относящееся к объектам социальной инфраструктуры для детей;</w:t>
      </w:r>
    </w:p>
    <w:p w:rsidR="00264579" w:rsidRPr="000B5934" w:rsidRDefault="00264579" w:rsidP="00264579">
      <w:pPr>
        <w:pStyle w:val="4"/>
        <w:spacing w:line="360" w:lineRule="auto"/>
        <w:jc w:val="both"/>
        <w:rPr>
          <w:b w:val="0"/>
          <w:sz w:val="24"/>
        </w:rPr>
      </w:pPr>
      <w:r w:rsidRPr="000B5934">
        <w:rPr>
          <w:b w:val="0"/>
          <w:spacing w:val="-12"/>
          <w:sz w:val="24"/>
        </w:rPr>
        <w:t>б)</w:t>
      </w:r>
      <w:r w:rsidRPr="000B5934">
        <w:rPr>
          <w:b w:val="0"/>
          <w:sz w:val="24"/>
        </w:rPr>
        <w:tab/>
        <w:t>техническая документация на муниципальное имущество, относящееся к объектам социальной инфраструктуры для детей;</w:t>
      </w:r>
    </w:p>
    <w:p w:rsidR="00264579" w:rsidRPr="000B5934" w:rsidRDefault="00264579" w:rsidP="00264579">
      <w:pPr>
        <w:pStyle w:val="4"/>
        <w:spacing w:line="360" w:lineRule="auto"/>
        <w:jc w:val="both"/>
        <w:rPr>
          <w:b w:val="0"/>
          <w:sz w:val="24"/>
        </w:rPr>
      </w:pPr>
      <w:r w:rsidRPr="000B5934">
        <w:rPr>
          <w:b w:val="0"/>
          <w:spacing w:val="-13"/>
          <w:sz w:val="24"/>
        </w:rPr>
        <w:t>в)</w:t>
      </w:r>
      <w:r w:rsidRPr="000B5934">
        <w:rPr>
          <w:b w:val="0"/>
          <w:sz w:val="24"/>
        </w:rPr>
        <w:tab/>
        <w:t>обоснование возможности надлежащего обеспечения жизнедеятельности, образования,</w:t>
      </w:r>
      <w:r w:rsidRPr="000B5934">
        <w:rPr>
          <w:b w:val="0"/>
          <w:sz w:val="24"/>
        </w:rPr>
        <w:br/>
      </w:r>
      <w:r w:rsidRPr="000B5934">
        <w:rPr>
          <w:b w:val="0"/>
          <w:spacing w:val="-2"/>
          <w:sz w:val="24"/>
        </w:rPr>
        <w:t xml:space="preserve">воспитания, развития, отдыха и оздоровления детей, оказания им медицинской, лечебно-профилактической </w:t>
      </w:r>
      <w:r w:rsidRPr="000B5934">
        <w:rPr>
          <w:b w:val="0"/>
          <w:spacing w:val="-1"/>
          <w:sz w:val="24"/>
        </w:rPr>
        <w:t>помощи, обеспечение социальной защиты и социального обслуживания детей после изменения назначения муниципального имущества, относящегося к объектам социальной инфраструктуры для детей;</w:t>
      </w:r>
    </w:p>
    <w:p w:rsidR="00264579" w:rsidRPr="000B5934" w:rsidRDefault="00264579" w:rsidP="00264579">
      <w:pPr>
        <w:pStyle w:val="4"/>
        <w:spacing w:line="360" w:lineRule="auto"/>
        <w:jc w:val="both"/>
        <w:rPr>
          <w:b w:val="0"/>
          <w:sz w:val="24"/>
        </w:rPr>
      </w:pPr>
      <w:r w:rsidRPr="000B5934">
        <w:rPr>
          <w:b w:val="0"/>
          <w:spacing w:val="-10"/>
          <w:sz w:val="24"/>
        </w:rPr>
        <w:lastRenderedPageBreak/>
        <w:t>г)</w:t>
      </w:r>
      <w:r w:rsidRPr="000B5934">
        <w:rPr>
          <w:b w:val="0"/>
          <w:sz w:val="24"/>
        </w:rPr>
        <w:tab/>
        <w:t xml:space="preserve">заключение инициатора обращения о последствиях изменения назначения муниципального имущества для обеспечения образования, воспитания, развития детей, оказания им медицинской, </w:t>
      </w:r>
      <w:r w:rsidRPr="000B5934">
        <w:rPr>
          <w:b w:val="0"/>
          <w:spacing w:val="-1"/>
          <w:sz w:val="24"/>
        </w:rPr>
        <w:t>лечебно-профилактической помощи, социальной защиты и социального обслуживания детей;</w:t>
      </w:r>
    </w:p>
    <w:p w:rsidR="00264579" w:rsidRPr="000B5934" w:rsidRDefault="00264579" w:rsidP="00264579">
      <w:pPr>
        <w:pStyle w:val="4"/>
        <w:spacing w:line="360" w:lineRule="auto"/>
        <w:jc w:val="both"/>
        <w:rPr>
          <w:b w:val="0"/>
          <w:sz w:val="24"/>
        </w:rPr>
      </w:pPr>
      <w:proofErr w:type="gramStart"/>
      <w:r w:rsidRPr="000B5934">
        <w:rPr>
          <w:b w:val="0"/>
          <w:spacing w:val="-9"/>
          <w:sz w:val="24"/>
        </w:rPr>
        <w:t>д)</w:t>
      </w:r>
      <w:r w:rsidRPr="000B5934">
        <w:rPr>
          <w:b w:val="0"/>
          <w:sz w:val="24"/>
        </w:rPr>
        <w:tab/>
        <w:t>документы, содержащие сведения относительно создания (приобретения, изменения назначения) имущества, достаточного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  <w:proofErr w:type="gramEnd"/>
    </w:p>
    <w:p w:rsidR="00264579" w:rsidRPr="000B5934" w:rsidRDefault="00264579" w:rsidP="00264579">
      <w:pPr>
        <w:pStyle w:val="4"/>
        <w:spacing w:line="360" w:lineRule="auto"/>
        <w:jc w:val="both"/>
        <w:rPr>
          <w:b w:val="0"/>
          <w:spacing w:val="-9"/>
          <w:sz w:val="24"/>
        </w:rPr>
      </w:pPr>
      <w:r w:rsidRPr="000B5934">
        <w:rPr>
          <w:b w:val="0"/>
          <w:sz w:val="24"/>
        </w:rPr>
        <w:t>Предварительная экспертная оценка последствий принятого решения об изменении назначения муниципального имущества, относящегося к объектам социальной инфраструктуры для детей, осуществляется комиссией.</w:t>
      </w:r>
    </w:p>
    <w:p w:rsidR="00264579" w:rsidRPr="000B5934" w:rsidRDefault="00264579" w:rsidP="00264579">
      <w:pPr>
        <w:pStyle w:val="4"/>
        <w:spacing w:line="360" w:lineRule="auto"/>
        <w:jc w:val="both"/>
        <w:rPr>
          <w:b w:val="0"/>
          <w:spacing w:val="-9"/>
          <w:sz w:val="24"/>
        </w:rPr>
      </w:pPr>
      <w:r w:rsidRPr="000B5934">
        <w:rPr>
          <w:b w:val="0"/>
          <w:sz w:val="24"/>
        </w:rPr>
        <w:t>В целях определения возможности изменения назначения имущества, относящегося к объектам социальной инфраструктуры для детей, поступившее заявление с приложенным пакетом документов, указанных в пункте 2.3 настоящего Порядка, направляется  в Администрацию Новогоренского сельского поселения в комиссию для проведения предварительной экспертной оценки.</w:t>
      </w:r>
    </w:p>
    <w:p w:rsidR="00264579" w:rsidRPr="0016369E" w:rsidRDefault="00264579" w:rsidP="00264579">
      <w:pPr>
        <w:pStyle w:val="4"/>
        <w:spacing w:line="360" w:lineRule="auto"/>
        <w:rPr>
          <w:sz w:val="24"/>
        </w:rPr>
      </w:pPr>
      <w:r w:rsidRPr="0016369E">
        <w:rPr>
          <w:spacing w:val="-1"/>
          <w:sz w:val="24"/>
        </w:rPr>
        <w:t>3. ПРИНЯТИЕ РЕШЕНИЯ ОБ ИЗМЕНЕНИИ НАЗНАЧЕНИЯ</w:t>
      </w:r>
    </w:p>
    <w:p w:rsidR="00264579" w:rsidRPr="0016369E" w:rsidRDefault="00264579" w:rsidP="00264579">
      <w:pPr>
        <w:pStyle w:val="4"/>
        <w:spacing w:line="360" w:lineRule="auto"/>
        <w:rPr>
          <w:sz w:val="24"/>
        </w:rPr>
      </w:pPr>
      <w:r w:rsidRPr="0016369E">
        <w:rPr>
          <w:spacing w:val="-1"/>
          <w:sz w:val="24"/>
        </w:rPr>
        <w:t>МУНИЦИПАЛЬНОГО ИМУЩЕСТВА, ОТНОСЯЩЕГОСЯ К ОБЪЕКТАМ</w:t>
      </w:r>
    </w:p>
    <w:p w:rsidR="00264579" w:rsidRPr="0016369E" w:rsidRDefault="00264579" w:rsidP="00264579">
      <w:pPr>
        <w:pStyle w:val="4"/>
        <w:spacing w:line="360" w:lineRule="auto"/>
        <w:rPr>
          <w:sz w:val="24"/>
        </w:rPr>
      </w:pPr>
      <w:r w:rsidRPr="0016369E">
        <w:rPr>
          <w:spacing w:val="-1"/>
          <w:sz w:val="24"/>
        </w:rPr>
        <w:t>СОЦИАЛЬНОЙ ИНФРАСТРУКТУРЫ ДЛЯ ДЕТЕЙ</w:t>
      </w:r>
    </w:p>
    <w:p w:rsidR="00264579" w:rsidRPr="000B5934" w:rsidRDefault="00264579" w:rsidP="00264579">
      <w:pPr>
        <w:pStyle w:val="4"/>
        <w:spacing w:line="360" w:lineRule="auto"/>
        <w:jc w:val="both"/>
        <w:rPr>
          <w:b w:val="0"/>
          <w:sz w:val="24"/>
        </w:rPr>
      </w:pPr>
      <w:r w:rsidRPr="000B5934">
        <w:rPr>
          <w:b w:val="0"/>
          <w:sz w:val="24"/>
        </w:rPr>
        <w:t xml:space="preserve">3.1. </w:t>
      </w:r>
      <w:proofErr w:type="gramStart"/>
      <w:r w:rsidRPr="000B5934">
        <w:rPr>
          <w:b w:val="0"/>
          <w:sz w:val="24"/>
        </w:rPr>
        <w:t xml:space="preserve">Предварительная экспертная оценка при изменении назначения имущества, относящегося к </w:t>
      </w:r>
      <w:r w:rsidRPr="000B5934">
        <w:rPr>
          <w:b w:val="0"/>
          <w:spacing w:val="-1"/>
          <w:sz w:val="24"/>
        </w:rPr>
        <w:t>объектам социальной инфраструктуры для детей, проводится в целях определения возможности (с учетом изменения состава имущества) дальнейшего качественного обеспечения жизнедеятельности, образования,</w:t>
      </w:r>
      <w:r w:rsidRPr="000B5934">
        <w:rPr>
          <w:b w:val="0"/>
          <w:sz w:val="24"/>
        </w:rPr>
        <w:t xml:space="preserve"> </w:t>
      </w:r>
      <w:r w:rsidRPr="000B5934">
        <w:rPr>
          <w:b w:val="0"/>
          <w:spacing w:val="-2"/>
          <w:sz w:val="24"/>
        </w:rPr>
        <w:t xml:space="preserve">воспитания, развития, отдыха и оздоровления детей, оказания им медицинской, лечебно-профилактической </w:t>
      </w:r>
      <w:r w:rsidRPr="000B5934">
        <w:rPr>
          <w:b w:val="0"/>
          <w:spacing w:val="-1"/>
          <w:sz w:val="24"/>
        </w:rPr>
        <w:t xml:space="preserve">помощи и социального обслуживания детей, а также в целях определения последствий принятого решения </w:t>
      </w:r>
      <w:r w:rsidRPr="000B5934">
        <w:rPr>
          <w:b w:val="0"/>
          <w:sz w:val="24"/>
        </w:rPr>
        <w:t>для обеспечения жизнедеятельности, образования, воспитания, развития, отдыха и</w:t>
      </w:r>
      <w:proofErr w:type="gramEnd"/>
      <w:r w:rsidRPr="000B5934">
        <w:rPr>
          <w:b w:val="0"/>
          <w:sz w:val="24"/>
        </w:rPr>
        <w:t xml:space="preserve"> оздоровления детей, </w:t>
      </w:r>
      <w:r w:rsidRPr="000B5934">
        <w:rPr>
          <w:b w:val="0"/>
          <w:spacing w:val="-1"/>
          <w:sz w:val="24"/>
        </w:rPr>
        <w:t>оказания им медицинской, лечебно-профилактической помощи, для социального обслуживания детей.</w:t>
      </w:r>
    </w:p>
    <w:p w:rsidR="00264579" w:rsidRPr="000B5934" w:rsidRDefault="00264579" w:rsidP="00264579">
      <w:pPr>
        <w:pStyle w:val="4"/>
        <w:spacing w:line="360" w:lineRule="auto"/>
        <w:jc w:val="both"/>
        <w:rPr>
          <w:b w:val="0"/>
          <w:sz w:val="24"/>
        </w:rPr>
      </w:pPr>
      <w:r w:rsidRPr="000B5934">
        <w:rPr>
          <w:b w:val="0"/>
          <w:sz w:val="24"/>
        </w:rPr>
        <w:t xml:space="preserve">Принятие решения об изменении назначения муниципального имущества, относящегося к объектам социальной инфраструктуры для детей, не допускается без предварительной экспертной оценки </w:t>
      </w:r>
      <w:r w:rsidRPr="000B5934">
        <w:rPr>
          <w:b w:val="0"/>
          <w:spacing w:val="-1"/>
          <w:sz w:val="24"/>
        </w:rPr>
        <w:t xml:space="preserve">последствий принятого решения для обеспечения жизнедеятельности, образования, воспитания, развития, </w:t>
      </w:r>
      <w:r w:rsidRPr="000B5934">
        <w:rPr>
          <w:b w:val="0"/>
          <w:sz w:val="24"/>
        </w:rPr>
        <w:t>отдыха и оздоровления детей, оказания им медицинской, лечебно-профилактической помощи, для социального обслуживания.</w:t>
      </w:r>
    </w:p>
    <w:p w:rsidR="00264579" w:rsidRPr="000B5934" w:rsidRDefault="00264579" w:rsidP="00264579">
      <w:pPr>
        <w:pStyle w:val="4"/>
        <w:spacing w:line="360" w:lineRule="auto"/>
        <w:jc w:val="both"/>
        <w:rPr>
          <w:b w:val="0"/>
          <w:sz w:val="24"/>
        </w:rPr>
      </w:pPr>
      <w:r w:rsidRPr="000B5934">
        <w:rPr>
          <w:b w:val="0"/>
          <w:spacing w:val="-10"/>
          <w:sz w:val="24"/>
        </w:rPr>
        <w:t>3.2.</w:t>
      </w:r>
      <w:r w:rsidRPr="000B5934">
        <w:rPr>
          <w:b w:val="0"/>
          <w:sz w:val="24"/>
        </w:rPr>
        <w:tab/>
        <w:t>Решение  комиссии  носит обязательный характер и должно содержать выводы,</w:t>
      </w:r>
      <w:r w:rsidRPr="000B5934">
        <w:rPr>
          <w:b w:val="0"/>
          <w:sz w:val="24"/>
        </w:rPr>
        <w:br/>
        <w:t>позволяющие однозначно определить наличие или отсутствие негативных последствий в части</w:t>
      </w:r>
      <w:r w:rsidRPr="000B5934">
        <w:rPr>
          <w:b w:val="0"/>
          <w:sz w:val="24"/>
        </w:rPr>
        <w:br/>
      </w:r>
      <w:r w:rsidRPr="000B5934">
        <w:rPr>
          <w:b w:val="0"/>
          <w:spacing w:val="-1"/>
          <w:sz w:val="24"/>
        </w:rPr>
        <w:t xml:space="preserve">обеспечения образования, воспитания, развития, отдыха и оздоровления детей, оказания им </w:t>
      </w:r>
      <w:r w:rsidRPr="000B5934">
        <w:rPr>
          <w:b w:val="0"/>
          <w:spacing w:val="-1"/>
          <w:sz w:val="24"/>
        </w:rPr>
        <w:lastRenderedPageBreak/>
        <w:t xml:space="preserve">медицинской, </w:t>
      </w:r>
      <w:r w:rsidRPr="000B5934">
        <w:rPr>
          <w:b w:val="0"/>
          <w:sz w:val="24"/>
        </w:rPr>
        <w:t>лечебно-профилактической помощи, социальной защиты и социального обслуживания детей при изменении назначения соответствующего имущества.</w:t>
      </w:r>
    </w:p>
    <w:p w:rsidR="00264579" w:rsidRPr="000B5934" w:rsidRDefault="00264579" w:rsidP="00264579">
      <w:pPr>
        <w:pStyle w:val="4"/>
        <w:spacing w:line="360" w:lineRule="auto"/>
        <w:jc w:val="both"/>
        <w:rPr>
          <w:b w:val="0"/>
          <w:sz w:val="24"/>
        </w:rPr>
      </w:pPr>
      <w:r w:rsidRPr="000B5934">
        <w:rPr>
          <w:b w:val="0"/>
          <w:spacing w:val="-9"/>
          <w:sz w:val="24"/>
        </w:rPr>
        <w:t>3.3.</w:t>
      </w:r>
      <w:r w:rsidRPr="000B5934">
        <w:rPr>
          <w:b w:val="0"/>
          <w:sz w:val="24"/>
        </w:rPr>
        <w:tab/>
        <w:t>По результатам, полученным в ходе предварительной экспертной оценки, Администрация Новогоренского сельского поселения  принимает одно из следующих решений:</w:t>
      </w:r>
    </w:p>
    <w:p w:rsidR="00264579" w:rsidRPr="000B5934" w:rsidRDefault="00264579" w:rsidP="00264579">
      <w:pPr>
        <w:pStyle w:val="4"/>
        <w:spacing w:line="360" w:lineRule="auto"/>
        <w:jc w:val="both"/>
        <w:rPr>
          <w:b w:val="0"/>
          <w:sz w:val="24"/>
        </w:rPr>
      </w:pPr>
      <w:r w:rsidRPr="000B5934">
        <w:rPr>
          <w:b w:val="0"/>
          <w:spacing w:val="-8"/>
          <w:sz w:val="24"/>
        </w:rPr>
        <w:t>а)</w:t>
      </w:r>
      <w:r w:rsidRPr="000B5934">
        <w:rPr>
          <w:b w:val="0"/>
          <w:sz w:val="24"/>
        </w:rPr>
        <w:tab/>
        <w:t>об отказе в изменении назначения имущества, относящегося к объектам социальной</w:t>
      </w:r>
      <w:r w:rsidRPr="000B5934">
        <w:rPr>
          <w:b w:val="0"/>
          <w:sz w:val="24"/>
        </w:rPr>
        <w:br/>
        <w:t>инфраструктуры для детей;</w:t>
      </w:r>
    </w:p>
    <w:p w:rsidR="00264579" w:rsidRPr="000B5934" w:rsidRDefault="00264579" w:rsidP="00264579">
      <w:pPr>
        <w:pStyle w:val="4"/>
        <w:spacing w:line="360" w:lineRule="auto"/>
        <w:jc w:val="both"/>
        <w:rPr>
          <w:b w:val="0"/>
          <w:sz w:val="24"/>
        </w:rPr>
      </w:pPr>
      <w:r w:rsidRPr="000B5934">
        <w:rPr>
          <w:b w:val="0"/>
          <w:spacing w:val="-5"/>
          <w:sz w:val="24"/>
        </w:rPr>
        <w:t>б)</w:t>
      </w:r>
      <w:r w:rsidRPr="000B5934">
        <w:rPr>
          <w:b w:val="0"/>
          <w:sz w:val="24"/>
        </w:rPr>
        <w:tab/>
        <w:t>об изменении назначения имущества, относящегося к объектам социальной инфраструктуры для детей.</w:t>
      </w:r>
    </w:p>
    <w:p w:rsidR="00264579" w:rsidRPr="000B5934" w:rsidRDefault="00264579" w:rsidP="00264579">
      <w:pPr>
        <w:pStyle w:val="4"/>
        <w:spacing w:line="360" w:lineRule="auto"/>
        <w:jc w:val="both"/>
        <w:rPr>
          <w:b w:val="0"/>
          <w:spacing w:val="-10"/>
          <w:sz w:val="24"/>
        </w:rPr>
      </w:pPr>
      <w:r w:rsidRPr="000B5934">
        <w:rPr>
          <w:b w:val="0"/>
          <w:sz w:val="24"/>
        </w:rPr>
        <w:t>Принятие решения, предусмотренного подпунктом "б" пункта 3.3 Порядка, допускается только в отношении муниципального имущества, относящегося к объектам социальной инфраструктуры для детей, при условии предварительного создания (приобретения, изменения назначения) имущества, достаточного для обеспечения указанных целей. Указанное решение оформляется в виде муниципального правового акта Администрации Новогоренского сельского поселения. Оформление правоотношений, связанных с принятием решения об изменении назначения муниципального имущества, относящегося к объектам социальной инфраструктуры для детей,</w:t>
      </w:r>
      <w:r w:rsidRPr="000B5934">
        <w:rPr>
          <w:b w:val="0"/>
          <w:spacing w:val="-1"/>
          <w:sz w:val="24"/>
        </w:rPr>
        <w:t xml:space="preserve"> осуществляется в порядке, предусмотренном действующими муниципальными правовыми актами</w:t>
      </w:r>
      <w:r w:rsidRPr="000B5934">
        <w:rPr>
          <w:b w:val="0"/>
          <w:spacing w:val="-10"/>
          <w:sz w:val="24"/>
        </w:rPr>
        <w:t>.</w:t>
      </w:r>
    </w:p>
    <w:p w:rsidR="00264579" w:rsidRPr="000B5934" w:rsidRDefault="00264579" w:rsidP="00264579">
      <w:pPr>
        <w:pStyle w:val="4"/>
        <w:jc w:val="both"/>
        <w:rPr>
          <w:b w:val="0"/>
          <w:sz w:val="24"/>
        </w:rPr>
      </w:pPr>
    </w:p>
    <w:p w:rsidR="004921F5" w:rsidRDefault="004921F5"/>
    <w:sectPr w:rsidR="004921F5" w:rsidSect="00264579">
      <w:headerReference w:type="default" r:id="rId4"/>
      <w:pgSz w:w="11909" w:h="16834"/>
      <w:pgMar w:top="1440" w:right="710" w:bottom="720" w:left="124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01" w:rsidRPr="003D1226" w:rsidRDefault="00264579" w:rsidP="003D1226">
    <w:pPr>
      <w:pStyle w:val="4"/>
      <w:jc w:val="left"/>
      <w:rPr>
        <w:b w:val="0"/>
        <w:bCs w:val="0"/>
      </w:rPr>
    </w:pPr>
  </w:p>
  <w:p w:rsidR="00B95D01" w:rsidRDefault="002645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579"/>
    <w:rsid w:val="00264579"/>
    <w:rsid w:val="0049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64579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264579"/>
    <w:pPr>
      <w:keepNext/>
      <w:widowControl/>
      <w:autoSpaceDE/>
      <w:autoSpaceDN/>
      <w:adjustRightInd/>
      <w:outlineLvl w:val="6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645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645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2645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57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1596</Words>
  <Characters>9101</Characters>
  <Application>Microsoft Office Word</Application>
  <DocSecurity>0</DocSecurity>
  <Lines>75</Lines>
  <Paragraphs>21</Paragraphs>
  <ScaleCrop>false</ScaleCrop>
  <Company/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2024-06-18T05:25:00Z</dcterms:created>
  <dcterms:modified xsi:type="dcterms:W3CDTF">2024-06-18T05:26:00Z</dcterms:modified>
</cp:coreProperties>
</file>