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DE" w:rsidRPr="00CE4F15" w:rsidRDefault="00A577DE" w:rsidP="00A577DE">
      <w:pPr>
        <w:shd w:val="clear" w:color="auto" w:fill="FFFFFF"/>
        <w:ind w:left="302"/>
        <w:rPr>
          <w:rFonts w:ascii="Times New Roman" w:hAnsi="Times New Roman" w:cs="Times New Roman"/>
        </w:rPr>
      </w:pPr>
      <w:r w:rsidRPr="00CE4F15">
        <w:rPr>
          <w:rFonts w:ascii="Times New Roman" w:hAnsi="Times New Roman" w:cs="Times New Roman"/>
          <w:spacing w:val="-2"/>
          <w:sz w:val="28"/>
          <w:szCs w:val="28"/>
        </w:rPr>
        <w:t>АДМИНИСТРАЦИЯ НОВОГОРЕНСКОГО СЕЛЬСКОГО ПОСЕЛЕНИЯ</w:t>
      </w:r>
    </w:p>
    <w:p w:rsidR="00A577DE" w:rsidRPr="00CE4F15" w:rsidRDefault="00A577DE" w:rsidP="00A577DE">
      <w:pPr>
        <w:shd w:val="clear" w:color="auto" w:fill="FFFFFF"/>
        <w:ind w:left="10"/>
        <w:jc w:val="center"/>
        <w:rPr>
          <w:rFonts w:ascii="Times New Roman" w:hAnsi="Times New Roman" w:cs="Times New Roman"/>
        </w:rPr>
      </w:pPr>
      <w:r w:rsidRPr="00CE4F15">
        <w:rPr>
          <w:rFonts w:ascii="Times New Roman" w:hAnsi="Times New Roman" w:cs="Times New Roman"/>
          <w:sz w:val="24"/>
          <w:szCs w:val="24"/>
        </w:rPr>
        <w:t>КОЛПАШЕВСКОГО РАЙОНА ТОМСКОЙ ОБЛАСТИ</w:t>
      </w:r>
    </w:p>
    <w:p w:rsidR="00A577DE" w:rsidRPr="00CE4F15" w:rsidRDefault="00A577DE" w:rsidP="00A577DE">
      <w:pPr>
        <w:shd w:val="clear" w:color="auto" w:fill="FFFFFF"/>
        <w:spacing w:before="384"/>
        <w:ind w:left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F15">
        <w:rPr>
          <w:rFonts w:ascii="Times New Roman" w:hAnsi="Times New Roman" w:cs="Times New Roman"/>
          <w:b/>
          <w:spacing w:val="-1"/>
          <w:sz w:val="32"/>
          <w:szCs w:val="32"/>
        </w:rPr>
        <w:t>РАСПОРЯЖЕНИЕ</w:t>
      </w:r>
    </w:p>
    <w:p w:rsidR="00A577DE" w:rsidRPr="00CE4F15" w:rsidRDefault="00A577DE" w:rsidP="00A577DE">
      <w:pPr>
        <w:shd w:val="clear" w:color="auto" w:fill="FFFFFF"/>
        <w:tabs>
          <w:tab w:val="left" w:pos="8294"/>
        </w:tabs>
        <w:spacing w:before="418"/>
        <w:ind w:left="43"/>
        <w:rPr>
          <w:rFonts w:ascii="Times New Roman" w:hAnsi="Times New Roman" w:cs="Times New Roman"/>
          <w:spacing w:val="-13"/>
          <w:sz w:val="28"/>
          <w:szCs w:val="28"/>
        </w:rPr>
      </w:pPr>
      <w:r w:rsidRPr="00CE4F15">
        <w:rPr>
          <w:rFonts w:ascii="Times New Roman" w:hAnsi="Times New Roman" w:cs="Times New Roman"/>
          <w:spacing w:val="-8"/>
          <w:sz w:val="28"/>
          <w:szCs w:val="28"/>
        </w:rPr>
        <w:t>01.07.2014</w:t>
      </w:r>
      <w:r w:rsidRPr="00CE4F1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pacing w:val="-13"/>
          <w:sz w:val="28"/>
          <w:szCs w:val="28"/>
        </w:rPr>
        <w:t>№ 38</w:t>
      </w:r>
    </w:p>
    <w:p w:rsidR="00A577DE" w:rsidRDefault="00A577DE" w:rsidP="00A577DE">
      <w:pPr>
        <w:shd w:val="clear" w:color="auto" w:fill="FFFFFF"/>
        <w:spacing w:before="634" w:line="324" w:lineRule="exact"/>
        <w:ind w:left="2232" w:right="1037" w:hanging="583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Об усилении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муниципальных </w:t>
      </w:r>
      <w:r>
        <w:rPr>
          <w:rFonts w:ascii="Times New Roman" w:hAnsi="Times New Roman" w:cs="Times New Roman"/>
          <w:sz w:val="28"/>
          <w:szCs w:val="28"/>
        </w:rPr>
        <w:t>контрактов (гражданско-правовых договоров)</w:t>
      </w:r>
    </w:p>
    <w:p w:rsidR="00A577DE" w:rsidRDefault="00A577DE" w:rsidP="00A577DE">
      <w:pPr>
        <w:shd w:val="clear" w:color="auto" w:fill="FFFFFF"/>
        <w:spacing w:before="634" w:line="317" w:lineRule="exact"/>
        <w:ind w:left="14" w:firstLine="67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Губернатора Томской области от 10.06.2014 № 141-р «Об усилении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государственных, муниципальных контрактов»</w:t>
      </w:r>
    </w:p>
    <w:p w:rsidR="00A577DE" w:rsidRDefault="00A577DE" w:rsidP="00A577DE">
      <w:pPr>
        <w:shd w:val="clear" w:color="auto" w:fill="FFFFFF"/>
        <w:tabs>
          <w:tab w:val="left" w:pos="986"/>
        </w:tabs>
        <w:spacing w:line="317" w:lineRule="exact"/>
        <w:ind w:left="7" w:right="14" w:firstLine="698"/>
        <w:jc w:val="both"/>
      </w:pPr>
      <w:r>
        <w:rPr>
          <w:rFonts w:ascii="Times New Roman" w:hAnsi="Times New Roman" w:cs="Times New Roman"/>
          <w:spacing w:val="-26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Администрации Новогоренского сельского и директору подведомственного муниципального казенного учреждения «Новогоренский СКДЦ»:</w:t>
      </w:r>
    </w:p>
    <w:p w:rsidR="00A577DE" w:rsidRDefault="00A577DE" w:rsidP="00A577DE">
      <w:pPr>
        <w:numPr>
          <w:ilvl w:val="0"/>
          <w:numId w:val="1"/>
        </w:numPr>
        <w:shd w:val="clear" w:color="auto" w:fill="FFFFFF"/>
        <w:tabs>
          <w:tab w:val="left" w:pos="1202"/>
        </w:tabs>
        <w:spacing w:line="317" w:lineRule="exact"/>
        <w:ind w:right="14" w:firstLine="73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действующего законодательства в сфере закупок товаров, работ и услуг для обеспечения государственных и муниципальных нужд в целях недопущения выполнения неучтённых в технической документации работ и увеличения сметной стоимости, а также иных нарушений условий муниципальных контрактов (гражданско-правовых договоров);</w:t>
      </w:r>
    </w:p>
    <w:p w:rsidR="00A577DE" w:rsidRDefault="00A577DE" w:rsidP="00A577DE">
      <w:pPr>
        <w:numPr>
          <w:ilvl w:val="0"/>
          <w:numId w:val="1"/>
        </w:numPr>
        <w:shd w:val="clear" w:color="auto" w:fill="FFFFFF"/>
        <w:tabs>
          <w:tab w:val="left" w:pos="1202"/>
        </w:tabs>
        <w:spacing w:line="317" w:lineRule="exact"/>
        <w:ind w:firstLine="73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расторжения муниципальных контрактов (гражданско-правовых договоров) своевременно принимать меры к их расторжению.</w:t>
      </w:r>
    </w:p>
    <w:p w:rsidR="00A577DE" w:rsidRDefault="00A577DE" w:rsidP="00A577DE">
      <w:pPr>
        <w:rPr>
          <w:rFonts w:ascii="Times New Roman" w:hAnsi="Times New Roman" w:cs="Times New Roman"/>
          <w:sz w:val="2"/>
          <w:szCs w:val="2"/>
        </w:rPr>
      </w:pPr>
    </w:p>
    <w:p w:rsidR="00A577DE" w:rsidRPr="00A31A7A" w:rsidRDefault="00A577DE" w:rsidP="00A577DE">
      <w:pPr>
        <w:numPr>
          <w:ilvl w:val="0"/>
          <w:numId w:val="2"/>
        </w:numPr>
        <w:shd w:val="clear" w:color="auto" w:fill="FFFFFF"/>
        <w:tabs>
          <w:tab w:val="left" w:pos="986"/>
        </w:tabs>
        <w:spacing w:before="7" w:after="29" w:line="317" w:lineRule="exact"/>
        <w:ind w:left="7" w:right="22" w:firstLine="69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A577DE" w:rsidRDefault="00A577DE" w:rsidP="00A577DE">
      <w:pPr>
        <w:shd w:val="clear" w:color="auto" w:fill="FFFFFF"/>
        <w:tabs>
          <w:tab w:val="left" w:pos="986"/>
        </w:tabs>
        <w:spacing w:before="7" w:after="29" w:line="317" w:lineRule="exact"/>
        <w:ind w:right="22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577DE" w:rsidRDefault="00A577DE" w:rsidP="00A577DE">
      <w:pPr>
        <w:shd w:val="clear" w:color="auto" w:fill="FFFFFF"/>
        <w:tabs>
          <w:tab w:val="left" w:pos="986"/>
        </w:tabs>
        <w:spacing w:before="7" w:after="29" w:line="317" w:lineRule="exact"/>
        <w:ind w:right="22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577DE" w:rsidRDefault="00A577DE" w:rsidP="00A577DE">
      <w:pPr>
        <w:shd w:val="clear" w:color="auto" w:fill="FFFFFF"/>
        <w:tabs>
          <w:tab w:val="left" w:pos="986"/>
        </w:tabs>
        <w:spacing w:before="7" w:after="29" w:line="317" w:lineRule="exact"/>
        <w:ind w:right="22"/>
        <w:jc w:val="both"/>
        <w:rPr>
          <w:rFonts w:ascii="Times New Roman" w:hAnsi="Times New Roman" w:cs="Times New Roman"/>
          <w:spacing w:val="-11"/>
          <w:sz w:val="28"/>
          <w:szCs w:val="28"/>
        </w:rPr>
      </w:pPr>
    </w:p>
    <w:p w:rsidR="00A577DE" w:rsidRDefault="00A577DE" w:rsidP="00A577DE">
      <w:pPr>
        <w:shd w:val="clear" w:color="auto" w:fill="FFFFFF"/>
        <w:spacing w:before="626"/>
      </w:pPr>
      <w:r>
        <w:rPr>
          <w:rFonts w:ascii="Times New Roman" w:hAnsi="Times New Roman" w:cs="Times New Roman"/>
          <w:spacing w:val="-2"/>
          <w:sz w:val="28"/>
          <w:szCs w:val="28"/>
        </w:rPr>
        <w:t>Глава поселения                                       И.А. Комарова</w:t>
      </w:r>
    </w:p>
    <w:p w:rsidR="00A577DE" w:rsidRPr="00A31A7A" w:rsidRDefault="00A577DE" w:rsidP="00A577DE">
      <w:pPr>
        <w:shd w:val="clear" w:color="auto" w:fill="FFFFFF"/>
        <w:tabs>
          <w:tab w:val="left" w:pos="986"/>
        </w:tabs>
        <w:spacing w:before="7" w:after="29" w:line="317" w:lineRule="exact"/>
        <w:ind w:right="22"/>
        <w:jc w:val="both"/>
        <w:rPr>
          <w:rFonts w:ascii="Times New Roman" w:hAnsi="Times New Roman" w:cs="Times New Roman"/>
          <w:spacing w:val="-11"/>
          <w:sz w:val="28"/>
          <w:szCs w:val="28"/>
        </w:rPr>
        <w:sectPr w:rsidR="00A577DE" w:rsidRPr="00A31A7A" w:rsidSect="00A577DE">
          <w:pgSz w:w="11909" w:h="16834"/>
          <w:pgMar w:top="684" w:right="652" w:bottom="0" w:left="1890" w:header="720" w:footer="720" w:gutter="0"/>
          <w:cols w:space="60"/>
          <w:noEndnote/>
        </w:sectPr>
      </w:pPr>
    </w:p>
    <w:p w:rsidR="00A577DE" w:rsidRDefault="00A577DE" w:rsidP="00A577DE">
      <w:pPr>
        <w:framePr w:h="1210" w:hSpace="36" w:wrap="auto" w:vAnchor="text" w:hAnchor="margin" w:x="6402" w:y="2190"/>
        <w:rPr>
          <w:rFonts w:ascii="Times New Roman" w:hAnsi="Times New Roman" w:cs="Times New Roman"/>
          <w:sz w:val="24"/>
          <w:szCs w:val="24"/>
        </w:rPr>
      </w:pPr>
    </w:p>
    <w:p w:rsidR="00685D94" w:rsidRDefault="00685D94"/>
    <w:sectPr w:rsidR="00685D94" w:rsidSect="0068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A5C"/>
    <w:multiLevelType w:val="singleLevel"/>
    <w:tmpl w:val="3D66034C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">
    <w:nsid w:val="3BDD57D5"/>
    <w:multiLevelType w:val="singleLevel"/>
    <w:tmpl w:val="B9C8D1E2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7DE"/>
    <w:rsid w:val="00685D94"/>
    <w:rsid w:val="00A5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2024-06-13T04:48:00Z</dcterms:created>
  <dcterms:modified xsi:type="dcterms:W3CDTF">2024-06-13T04:48:00Z</dcterms:modified>
</cp:coreProperties>
</file>