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99" w:rsidRDefault="00646899" w:rsidP="00646899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646899" w:rsidRDefault="00646899" w:rsidP="00646899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646899" w:rsidRDefault="00646899" w:rsidP="00646899">
      <w:pPr>
        <w:rPr>
          <w:bCs/>
          <w:lang w:val="ru-RU"/>
        </w:rPr>
      </w:pPr>
    </w:p>
    <w:p w:rsidR="00646899" w:rsidRDefault="00646899" w:rsidP="00646899">
      <w:pPr>
        <w:rPr>
          <w:bCs/>
          <w:lang w:val="ru-RU"/>
        </w:rPr>
      </w:pPr>
    </w:p>
    <w:p w:rsidR="00646899" w:rsidRDefault="00646899" w:rsidP="00646899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646899" w:rsidRDefault="00646899" w:rsidP="00646899">
      <w:pPr>
        <w:jc w:val="center"/>
        <w:rPr>
          <w:b/>
          <w:sz w:val="32"/>
          <w:szCs w:val="32"/>
          <w:lang w:val="ru-RU"/>
        </w:rPr>
      </w:pPr>
    </w:p>
    <w:p w:rsidR="00646899" w:rsidRDefault="00646899" w:rsidP="00646899">
      <w:pPr>
        <w:jc w:val="center"/>
        <w:rPr>
          <w:b/>
          <w:sz w:val="22"/>
          <w:szCs w:val="22"/>
          <w:lang w:val="ru-RU"/>
        </w:rPr>
      </w:pPr>
    </w:p>
    <w:p w:rsidR="00646899" w:rsidRDefault="008720C8" w:rsidP="006468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04.06</w:t>
      </w:r>
      <w:r w:rsidR="00646899">
        <w:rPr>
          <w:sz w:val="28"/>
          <w:szCs w:val="28"/>
          <w:lang w:val="ru-RU"/>
        </w:rPr>
        <w:t xml:space="preserve">.2014              </w:t>
      </w:r>
      <w:r w:rsidR="00646899">
        <w:rPr>
          <w:sz w:val="28"/>
          <w:szCs w:val="28"/>
          <w:lang w:val="ru-RU"/>
        </w:rPr>
        <w:tab/>
        <w:t xml:space="preserve">                                                                                  №</w:t>
      </w:r>
      <w:r>
        <w:rPr>
          <w:sz w:val="28"/>
          <w:szCs w:val="28"/>
          <w:lang w:val="ru-RU"/>
        </w:rPr>
        <w:t>52</w:t>
      </w:r>
      <w:r w:rsidR="00646899">
        <w:rPr>
          <w:sz w:val="28"/>
          <w:szCs w:val="28"/>
          <w:lang w:val="ru-RU"/>
        </w:rPr>
        <w:t xml:space="preserve">      </w:t>
      </w:r>
    </w:p>
    <w:p w:rsidR="00646899" w:rsidRDefault="00646899" w:rsidP="00646899">
      <w:pPr>
        <w:rPr>
          <w:sz w:val="28"/>
          <w:szCs w:val="28"/>
          <w:lang w:val="ru-RU"/>
        </w:rPr>
      </w:pPr>
    </w:p>
    <w:p w:rsidR="00646899" w:rsidRDefault="00646899" w:rsidP="00646899">
      <w:pPr>
        <w:rPr>
          <w:sz w:val="26"/>
          <w:szCs w:val="26"/>
          <w:lang w:val="ru-RU"/>
        </w:rPr>
      </w:pPr>
    </w:p>
    <w:p w:rsidR="00646899" w:rsidRDefault="00646899" w:rsidP="0064689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иных межбюджетных трансфертов на организацию водоснабжения</w:t>
      </w:r>
    </w:p>
    <w:p w:rsidR="00646899" w:rsidRDefault="00646899" w:rsidP="00646899">
      <w:pPr>
        <w:jc w:val="center"/>
        <w:rPr>
          <w:sz w:val="28"/>
          <w:szCs w:val="28"/>
          <w:lang w:val="ru-RU"/>
        </w:rPr>
      </w:pPr>
    </w:p>
    <w:p w:rsidR="00B775DC" w:rsidRDefault="00646899" w:rsidP="00447C6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необходимостью организации водоснабжения населения в Новогоренском сельском поселении  и на основании решения Думы Колпашевского района от 28.04.2014  №45</w:t>
      </w:r>
    </w:p>
    <w:p w:rsidR="00646899" w:rsidRDefault="00646899" w:rsidP="00447C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ПОСТАНОВЛЯЮ:</w:t>
      </w:r>
    </w:p>
    <w:p w:rsidR="00646899" w:rsidRDefault="00646899" w:rsidP="00447C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1.Установить, что средства, выделенные Новогоренскому сельскому поселению в сумме 308 712, 00 рублей из  бюджета муниципального образования «Колпашевский район» направляются на организацию водоснабжения </w:t>
      </w:r>
      <w:r w:rsidR="00CE393B">
        <w:rPr>
          <w:sz w:val="28"/>
          <w:szCs w:val="28"/>
          <w:lang w:val="ru-RU"/>
        </w:rPr>
        <w:t>населения Новогоренского сельского поселения.</w:t>
      </w:r>
    </w:p>
    <w:p w:rsidR="005769BE" w:rsidRDefault="00CE393B" w:rsidP="00447C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E74348">
        <w:rPr>
          <w:sz w:val="28"/>
          <w:szCs w:val="28"/>
          <w:lang w:val="ru-RU"/>
        </w:rPr>
        <w:t>2</w:t>
      </w:r>
      <w:r w:rsidR="005769BE">
        <w:rPr>
          <w:sz w:val="28"/>
          <w:szCs w:val="28"/>
          <w:lang w:val="ru-RU"/>
        </w:rPr>
        <w:t>.</w:t>
      </w:r>
      <w:r w:rsidR="00E74348">
        <w:rPr>
          <w:sz w:val="28"/>
          <w:szCs w:val="28"/>
          <w:lang w:val="ru-RU"/>
        </w:rPr>
        <w:t xml:space="preserve">Обеспечить </w:t>
      </w:r>
      <w:r w:rsidR="005769BE">
        <w:rPr>
          <w:sz w:val="28"/>
          <w:szCs w:val="28"/>
          <w:lang w:val="ru-RU"/>
        </w:rPr>
        <w:t>Администрации Новогоренского сельского поселения:</w:t>
      </w:r>
    </w:p>
    <w:p w:rsidR="005769BE" w:rsidRDefault="00E74348" w:rsidP="00447C6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769BE">
        <w:rPr>
          <w:sz w:val="28"/>
          <w:szCs w:val="28"/>
          <w:lang w:val="ru-RU"/>
        </w:rPr>
        <w:t xml:space="preserve"> целевое использование  выделенных средств  ИМБТ до 20.12.2014 г.;</w:t>
      </w:r>
    </w:p>
    <w:p w:rsidR="00C502E2" w:rsidRDefault="00E74348" w:rsidP="00447C6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769BE">
        <w:rPr>
          <w:sz w:val="28"/>
          <w:szCs w:val="28"/>
          <w:lang w:val="ru-RU"/>
        </w:rPr>
        <w:t xml:space="preserve"> выполнение условий Соглашения, заключенного с Администрацией  Колпашевского района, включая сроки и порядок предоставления отчётности;</w:t>
      </w:r>
      <w:r w:rsidR="005769BE">
        <w:rPr>
          <w:sz w:val="28"/>
          <w:szCs w:val="28"/>
          <w:lang w:val="ru-RU"/>
        </w:rPr>
        <w:br/>
      </w:r>
      <w:r w:rsidR="00CE393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ab/>
        <w:t xml:space="preserve">- </w:t>
      </w:r>
      <w:r w:rsidR="00C502E2">
        <w:rPr>
          <w:sz w:val="28"/>
          <w:szCs w:val="28"/>
          <w:lang w:val="ru-RU"/>
        </w:rPr>
        <w:t xml:space="preserve"> возврат остатков, неиспользованных  по целевому назначению в срок до  23.12.2014 г.</w:t>
      </w:r>
    </w:p>
    <w:p w:rsidR="00C502E2" w:rsidRDefault="00E74348" w:rsidP="00447C6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502E2">
        <w:rPr>
          <w:sz w:val="28"/>
          <w:szCs w:val="28"/>
          <w:lang w:val="ru-RU"/>
        </w:rPr>
        <w:t>. Опубликовать настоящее постановление в Ведомостях органов местного самоуправления Новогоренского сельского  поселения     и разместить на официальном интернет-сайте МО «Н</w:t>
      </w:r>
      <w:r w:rsidR="008720C8">
        <w:rPr>
          <w:sz w:val="28"/>
          <w:szCs w:val="28"/>
          <w:lang w:val="ru-RU"/>
        </w:rPr>
        <w:t>овогоренское сельское поселение»</w:t>
      </w:r>
      <w:r w:rsidR="00C502E2">
        <w:rPr>
          <w:sz w:val="28"/>
          <w:szCs w:val="28"/>
          <w:lang w:val="ru-RU"/>
        </w:rPr>
        <w:t>.</w:t>
      </w:r>
    </w:p>
    <w:p w:rsidR="00C502E2" w:rsidRDefault="00C502E2" w:rsidP="00447C6D">
      <w:pPr>
        <w:ind w:firstLine="708"/>
        <w:jc w:val="both"/>
        <w:rPr>
          <w:sz w:val="28"/>
          <w:szCs w:val="28"/>
          <w:lang w:val="ru-RU"/>
        </w:rPr>
      </w:pPr>
    </w:p>
    <w:p w:rsidR="00C502E2" w:rsidRDefault="00C502E2" w:rsidP="00447C6D">
      <w:pPr>
        <w:ind w:firstLine="708"/>
        <w:jc w:val="both"/>
        <w:rPr>
          <w:sz w:val="28"/>
          <w:szCs w:val="28"/>
          <w:lang w:val="ru-RU"/>
        </w:rPr>
      </w:pPr>
    </w:p>
    <w:p w:rsidR="00CE393B" w:rsidRPr="00646899" w:rsidRDefault="00C502E2" w:rsidP="00447C6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поселения                                                          И.А. Комарова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393B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E393B" w:rsidRPr="00646899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6899"/>
    <w:rsid w:val="0044561A"/>
    <w:rsid w:val="00447C6D"/>
    <w:rsid w:val="005769BE"/>
    <w:rsid w:val="00646899"/>
    <w:rsid w:val="008720C8"/>
    <w:rsid w:val="00B775DC"/>
    <w:rsid w:val="00BB3254"/>
    <w:rsid w:val="00C502E2"/>
    <w:rsid w:val="00CE393B"/>
    <w:rsid w:val="00D9686A"/>
    <w:rsid w:val="00DB1103"/>
    <w:rsid w:val="00E74348"/>
    <w:rsid w:val="00ED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99"/>
    <w:pPr>
      <w:spacing w:after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468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899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46899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6468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2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0C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2014-06-06T09:00:00Z</cp:lastPrinted>
  <dcterms:created xsi:type="dcterms:W3CDTF">2014-06-06T09:01:00Z</dcterms:created>
  <dcterms:modified xsi:type="dcterms:W3CDTF">2014-06-06T09:01:00Z</dcterms:modified>
</cp:coreProperties>
</file>