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CF" w:rsidRDefault="003E37CF" w:rsidP="003E37CF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3E37CF" w:rsidRDefault="003E37CF" w:rsidP="003E37CF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3E37CF" w:rsidRDefault="003E37CF" w:rsidP="003E37CF">
      <w:pPr>
        <w:rPr>
          <w:bCs/>
          <w:lang w:val="ru-RU"/>
        </w:rPr>
      </w:pPr>
    </w:p>
    <w:p w:rsidR="003E37CF" w:rsidRDefault="003E37CF" w:rsidP="003E37CF">
      <w:pPr>
        <w:rPr>
          <w:bCs/>
          <w:lang w:val="ru-RU"/>
        </w:rPr>
      </w:pPr>
    </w:p>
    <w:p w:rsidR="003E37CF" w:rsidRDefault="003E37CF" w:rsidP="003E37CF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3E37CF" w:rsidRDefault="003E37CF" w:rsidP="003E37CF">
      <w:pPr>
        <w:jc w:val="center"/>
        <w:rPr>
          <w:b/>
          <w:sz w:val="32"/>
          <w:szCs w:val="32"/>
          <w:lang w:val="ru-RU"/>
        </w:rPr>
      </w:pPr>
    </w:p>
    <w:p w:rsidR="003E37CF" w:rsidRDefault="003E37CF" w:rsidP="003E37CF">
      <w:pPr>
        <w:jc w:val="center"/>
        <w:rPr>
          <w:b/>
          <w:sz w:val="22"/>
          <w:szCs w:val="22"/>
          <w:lang w:val="ru-RU"/>
        </w:rPr>
      </w:pPr>
    </w:p>
    <w:p w:rsidR="003E37CF" w:rsidRDefault="003E37CF" w:rsidP="003E37C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22.07.2014              </w:t>
      </w:r>
      <w:r>
        <w:rPr>
          <w:sz w:val="28"/>
          <w:szCs w:val="28"/>
          <w:lang w:val="ru-RU"/>
        </w:rPr>
        <w:tab/>
        <w:t xml:space="preserve">                                                                                  № 72     </w:t>
      </w:r>
    </w:p>
    <w:p w:rsidR="003E37CF" w:rsidRDefault="003E37CF" w:rsidP="003E37CF">
      <w:pPr>
        <w:rPr>
          <w:sz w:val="28"/>
          <w:szCs w:val="28"/>
          <w:lang w:val="ru-RU"/>
        </w:rPr>
      </w:pPr>
    </w:p>
    <w:p w:rsidR="003E37CF" w:rsidRDefault="003E37CF" w:rsidP="003E37CF">
      <w:pPr>
        <w:rPr>
          <w:sz w:val="26"/>
          <w:szCs w:val="26"/>
          <w:lang w:val="ru-RU"/>
        </w:rPr>
      </w:pPr>
    </w:p>
    <w:p w:rsidR="003E37CF" w:rsidRDefault="003E37CF" w:rsidP="003E37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ИМБТ на исполнение решения</w:t>
      </w:r>
    </w:p>
    <w:p w:rsidR="003E37CF" w:rsidRDefault="003E37CF" w:rsidP="003E37C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Советского районного суда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Томска от 25.12.2013 г.</w:t>
      </w:r>
    </w:p>
    <w:p w:rsidR="003E37CF" w:rsidRDefault="003E37CF" w:rsidP="003E37CF">
      <w:pPr>
        <w:jc w:val="center"/>
        <w:rPr>
          <w:sz w:val="28"/>
          <w:szCs w:val="28"/>
          <w:lang w:val="ru-RU"/>
        </w:rPr>
      </w:pPr>
    </w:p>
    <w:p w:rsidR="003E37CF" w:rsidRDefault="003E37CF" w:rsidP="003E37C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В связи с вынесением решения Советского районного суда</w:t>
      </w:r>
      <w:r w:rsidR="00EF573A">
        <w:rPr>
          <w:sz w:val="28"/>
          <w:szCs w:val="28"/>
          <w:lang w:val="ru-RU"/>
        </w:rPr>
        <w:t xml:space="preserve"> </w:t>
      </w:r>
      <w:r w:rsidRPr="00EF573A">
        <w:rPr>
          <w:sz w:val="28"/>
          <w:szCs w:val="28"/>
          <w:lang w:val="ru-RU"/>
        </w:rPr>
        <w:t xml:space="preserve"> </w:t>
      </w:r>
      <w:proofErr w:type="gramStart"/>
      <w:r w:rsidRPr="00EF573A">
        <w:rPr>
          <w:sz w:val="28"/>
          <w:szCs w:val="28"/>
          <w:lang w:val="ru-RU"/>
        </w:rPr>
        <w:t>г</w:t>
      </w:r>
      <w:proofErr w:type="gramEnd"/>
      <w:r w:rsidRPr="00EF573A">
        <w:rPr>
          <w:sz w:val="28"/>
          <w:szCs w:val="28"/>
          <w:lang w:val="ru-RU"/>
        </w:rPr>
        <w:t>. Томска от 25.12.2013  и решением Думы Колпашевск</w:t>
      </w:r>
      <w:r w:rsidR="00EF573A">
        <w:rPr>
          <w:sz w:val="28"/>
          <w:szCs w:val="28"/>
          <w:lang w:val="ru-RU"/>
        </w:rPr>
        <w:t xml:space="preserve">ого района от 27.06.2014 №56 «О </w:t>
      </w:r>
      <w:r w:rsidRPr="00EF573A">
        <w:rPr>
          <w:sz w:val="28"/>
          <w:szCs w:val="28"/>
          <w:lang w:val="ru-RU"/>
        </w:rPr>
        <w:t>предоставлении иных межбюджетных трансфертов бюджету муниципального образования «Новогоренское сельское поселение» на исполнение решения Советского районного суда г. Томска от 25.12.2013 г.»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ПОСТАНОВЛЯЮ: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 xml:space="preserve">1.Установить, что муниципальному образованию «Новогоренское сельское поселение» предоставляются иные межбюджетные трансферты (ИМБТ) на исполнение решения Советского районного суда </w:t>
      </w:r>
      <w:proofErr w:type="gramStart"/>
      <w:r w:rsidRPr="00EF573A">
        <w:rPr>
          <w:sz w:val="28"/>
          <w:szCs w:val="28"/>
          <w:lang w:val="ru-RU"/>
        </w:rPr>
        <w:t>г</w:t>
      </w:r>
      <w:proofErr w:type="gramEnd"/>
      <w:r w:rsidRPr="00EF573A">
        <w:rPr>
          <w:sz w:val="28"/>
          <w:szCs w:val="28"/>
          <w:lang w:val="ru-RU"/>
        </w:rPr>
        <w:t>. Томска от 25.12.2013 г.  в размере 588  611  рублей 57 копеек из средств бюджета муниципального образования «Колпашевский район».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2. Обеспечить Администрации Новогоренского сельского поселения: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- целевое  использование выделенных средств  ИМБТ в срок до 25.12.2014 г.;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- возврат остатков средств ИМБТ, неиспользованных по целевому назначению, в срок до 23.12.2014 г.;</w:t>
      </w:r>
    </w:p>
    <w:p w:rsidR="003E37CF" w:rsidRPr="00EF573A" w:rsidRDefault="003E37CF" w:rsidP="00EF573A">
      <w:pPr>
        <w:pStyle w:val="a5"/>
        <w:ind w:firstLine="708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- предоставление документов в Администрацию Колпашевского района,  подтверждающее целевое использование ИМБТ.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  <w:r w:rsidRPr="00EF573A">
        <w:rPr>
          <w:sz w:val="28"/>
          <w:szCs w:val="28"/>
          <w:lang w:val="ru-RU"/>
        </w:rPr>
        <w:t>3.Опубликовать настоящее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3E37CF" w:rsidRPr="00EF573A" w:rsidRDefault="003E37CF" w:rsidP="003E37CF">
      <w:pPr>
        <w:ind w:firstLine="708"/>
        <w:jc w:val="both"/>
        <w:rPr>
          <w:sz w:val="28"/>
          <w:szCs w:val="28"/>
          <w:lang w:val="ru-RU"/>
        </w:rPr>
      </w:pPr>
    </w:p>
    <w:p w:rsidR="003E37CF" w:rsidRDefault="003E37CF" w:rsidP="003E37CF">
      <w:pPr>
        <w:ind w:firstLine="708"/>
        <w:jc w:val="both"/>
        <w:rPr>
          <w:sz w:val="28"/>
          <w:szCs w:val="28"/>
          <w:lang w:val="ru-RU"/>
        </w:rPr>
      </w:pPr>
    </w:p>
    <w:p w:rsidR="00B775DC" w:rsidRDefault="003E37CF" w:rsidP="003E37CF">
      <w:r>
        <w:rPr>
          <w:sz w:val="28"/>
          <w:szCs w:val="28"/>
          <w:lang w:val="ru-RU"/>
        </w:rPr>
        <w:t xml:space="preserve">Глава поселения                                                                      И.А. Комарова           </w:t>
      </w:r>
    </w:p>
    <w:sectPr w:rsidR="00B775DC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7CF"/>
    <w:rsid w:val="001507F7"/>
    <w:rsid w:val="003E37CF"/>
    <w:rsid w:val="0044561A"/>
    <w:rsid w:val="009A01A1"/>
    <w:rsid w:val="00B775DC"/>
    <w:rsid w:val="00E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CF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E37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C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E37C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3E37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3E37CF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</cp:lastModifiedBy>
  <cp:revision>2</cp:revision>
  <dcterms:created xsi:type="dcterms:W3CDTF">2014-07-22T07:40:00Z</dcterms:created>
  <dcterms:modified xsi:type="dcterms:W3CDTF">2014-07-22T09:16:00Z</dcterms:modified>
</cp:coreProperties>
</file>