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102" w:rsidRPr="00D604E2" w:rsidRDefault="00E10102" w:rsidP="00E10102">
      <w:pPr>
        <w:spacing w:after="480"/>
        <w:jc w:val="center"/>
        <w:rPr>
          <w:sz w:val="28"/>
          <w:szCs w:val="28"/>
        </w:rPr>
      </w:pPr>
      <w:r w:rsidRPr="00D604E2">
        <w:rPr>
          <w:sz w:val="28"/>
          <w:szCs w:val="28"/>
        </w:rPr>
        <w:t xml:space="preserve">АДМИНИСТРАЦИЯ НОВОГОРЕНСКОГО СЕЛЬСКОГО ПОСЕЛЕНИЯ </w:t>
      </w:r>
      <w:r w:rsidRPr="00F65E26">
        <w:t>КОЛПАШЕВСКОГО РАЙОНА ТОМСКОЙ ОБЛАСТИ</w:t>
      </w:r>
    </w:p>
    <w:p w:rsidR="00E10102" w:rsidRPr="00F65E26" w:rsidRDefault="00E10102" w:rsidP="00E10102">
      <w:pPr>
        <w:pStyle w:val="a5"/>
        <w:spacing w:before="240" w:after="120"/>
        <w:rPr>
          <w:sz w:val="32"/>
          <w:szCs w:val="32"/>
        </w:rPr>
      </w:pPr>
      <w:r w:rsidRPr="00F65E26">
        <w:rPr>
          <w:sz w:val="32"/>
          <w:szCs w:val="32"/>
        </w:rPr>
        <w:t>ПОСТАНОВЛЕНИЕ</w:t>
      </w:r>
    </w:p>
    <w:p w:rsidR="00E10102" w:rsidRDefault="00E10102" w:rsidP="00E10102">
      <w:pPr>
        <w:pStyle w:val="a3"/>
        <w:spacing w:before="240" w:after="120"/>
      </w:pPr>
      <w:r>
        <w:rPr>
          <w:sz w:val="28"/>
          <w:szCs w:val="28"/>
        </w:rPr>
        <w:t>19.12.2022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</w:t>
      </w:r>
      <w:r>
        <w:rPr>
          <w:sz w:val="28"/>
          <w:szCs w:val="28"/>
        </w:rPr>
        <w:tab/>
        <w:t xml:space="preserve">                     № 111</w:t>
      </w:r>
    </w:p>
    <w:p w:rsidR="00E10102" w:rsidRDefault="00E10102" w:rsidP="00E10102">
      <w:pPr>
        <w:pStyle w:val="21"/>
        <w:tabs>
          <w:tab w:val="left" w:pos="8460"/>
        </w:tabs>
        <w:spacing w:before="482"/>
        <w:ind w:firstLine="0"/>
        <w:jc w:val="center"/>
      </w:pPr>
      <w:bookmarkStart w:id="0" w:name="__DdeLink__8_1489519473"/>
      <w:r>
        <w:rPr>
          <w:szCs w:val="28"/>
        </w:rPr>
        <w:t xml:space="preserve"> «</w:t>
      </w:r>
      <w:bookmarkStart w:id="1" w:name="__DdeLink__1_2512448961"/>
      <w:r>
        <w:rPr>
          <w:szCs w:val="28"/>
        </w:rPr>
        <w:t xml:space="preserve">Об утверждении временного реестра и схемы размещения контейнерных площадок для временного хранения твердых коммунальных отходов </w:t>
      </w:r>
      <w:r w:rsidRPr="001E654C">
        <w:rPr>
          <w:rFonts w:eastAsia="PMingLiU"/>
          <w:szCs w:val="28"/>
          <w:lang w:eastAsia="ru-RU"/>
        </w:rPr>
        <w:t>юридическими лицами, индивидуальными предпринимателями</w:t>
      </w:r>
      <w:r>
        <w:rPr>
          <w:rFonts w:eastAsia="PMingLiU"/>
          <w:sz w:val="24"/>
          <w:szCs w:val="24"/>
          <w:lang w:eastAsia="ru-RU"/>
        </w:rPr>
        <w:t xml:space="preserve"> </w:t>
      </w:r>
      <w:r>
        <w:rPr>
          <w:szCs w:val="28"/>
        </w:rPr>
        <w:t xml:space="preserve">на территории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поселения»</w:t>
      </w:r>
      <w:bookmarkEnd w:id="0"/>
      <w:bookmarkEnd w:id="1"/>
    </w:p>
    <w:p w:rsidR="00E10102" w:rsidRDefault="00E10102" w:rsidP="00E10102">
      <w:pPr>
        <w:pStyle w:val="21"/>
        <w:ind w:right="99" w:firstLine="0"/>
        <w:rPr>
          <w:szCs w:val="28"/>
        </w:rPr>
      </w:pPr>
    </w:p>
    <w:p w:rsidR="00E10102" w:rsidRDefault="00E10102" w:rsidP="00E10102">
      <w:pPr>
        <w:pStyle w:val="21"/>
        <w:tabs>
          <w:tab w:val="left" w:pos="702"/>
        </w:tabs>
        <w:ind w:firstLine="0"/>
        <w:rPr>
          <w:bCs/>
          <w:color w:val="000000"/>
          <w:szCs w:val="28"/>
          <w:lang w:eastAsia="ru-RU"/>
        </w:rPr>
      </w:pPr>
      <w:r>
        <w:rPr>
          <w:szCs w:val="28"/>
        </w:rPr>
        <w:tab/>
      </w:r>
      <w:r w:rsidRPr="001E654C">
        <w:rPr>
          <w:bCs/>
          <w:color w:val="000000"/>
          <w:szCs w:val="28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24 июня 1998 года № 89-ФЗ «Об отходах производства и потребления», Уставом муниципального обр</w:t>
      </w:r>
      <w:r>
        <w:rPr>
          <w:bCs/>
          <w:color w:val="000000"/>
          <w:szCs w:val="28"/>
          <w:lang w:eastAsia="ru-RU"/>
        </w:rPr>
        <w:t>азования «Новогоренское сельское</w:t>
      </w:r>
      <w:r w:rsidRPr="001E654C">
        <w:rPr>
          <w:bCs/>
          <w:color w:val="000000"/>
          <w:szCs w:val="28"/>
          <w:lang w:eastAsia="ru-RU"/>
        </w:rPr>
        <w:t xml:space="preserve"> поселение», в целях обеспечения охраны окружающей среды и здоровья чело</w:t>
      </w:r>
      <w:r>
        <w:rPr>
          <w:bCs/>
          <w:color w:val="000000"/>
          <w:szCs w:val="28"/>
          <w:lang w:eastAsia="ru-RU"/>
        </w:rPr>
        <w:t xml:space="preserve">века на территории </w:t>
      </w:r>
      <w:proofErr w:type="spellStart"/>
      <w:r>
        <w:rPr>
          <w:bCs/>
          <w:color w:val="000000"/>
          <w:szCs w:val="28"/>
          <w:lang w:eastAsia="ru-RU"/>
        </w:rPr>
        <w:t>Новогоренского</w:t>
      </w:r>
      <w:proofErr w:type="spellEnd"/>
      <w:r>
        <w:rPr>
          <w:bCs/>
          <w:color w:val="000000"/>
          <w:szCs w:val="28"/>
          <w:lang w:eastAsia="ru-RU"/>
        </w:rPr>
        <w:t xml:space="preserve"> сельского</w:t>
      </w:r>
      <w:r w:rsidRPr="001E654C">
        <w:rPr>
          <w:bCs/>
          <w:color w:val="000000"/>
          <w:szCs w:val="28"/>
          <w:lang w:eastAsia="ru-RU"/>
        </w:rPr>
        <w:t xml:space="preserve"> поселения</w:t>
      </w:r>
    </w:p>
    <w:p w:rsidR="00E10102" w:rsidRPr="001E654C" w:rsidRDefault="00E10102" w:rsidP="00E10102">
      <w:pPr>
        <w:pStyle w:val="21"/>
        <w:tabs>
          <w:tab w:val="left" w:pos="702"/>
        </w:tabs>
        <w:ind w:firstLine="0"/>
        <w:rPr>
          <w:szCs w:val="28"/>
        </w:rPr>
      </w:pPr>
      <w:r w:rsidRPr="001E654C">
        <w:rPr>
          <w:szCs w:val="28"/>
        </w:rPr>
        <w:tab/>
        <w:t>ПОСТАНОВЛЯЮ:</w:t>
      </w:r>
    </w:p>
    <w:p w:rsidR="00E10102" w:rsidRPr="001E654C" w:rsidRDefault="00E10102" w:rsidP="00E10102">
      <w:pPr>
        <w:pStyle w:val="21"/>
        <w:tabs>
          <w:tab w:val="left" w:pos="702"/>
        </w:tabs>
        <w:ind w:firstLine="0"/>
        <w:rPr>
          <w:szCs w:val="28"/>
        </w:rPr>
      </w:pPr>
      <w:r>
        <w:rPr>
          <w:szCs w:val="28"/>
        </w:rPr>
        <w:tab/>
        <w:t>1. Утвердить реестр и схему размещения контейнерных площадок для временного хранения твердых коммунальных отходов</w:t>
      </w:r>
      <w:r w:rsidRPr="001E654C">
        <w:rPr>
          <w:rFonts w:eastAsia="PMingLiU"/>
          <w:szCs w:val="28"/>
          <w:lang w:eastAsia="ru-RU"/>
        </w:rPr>
        <w:t xml:space="preserve"> юридическими лицами, индивидуальными предпринимателями</w:t>
      </w:r>
      <w:r>
        <w:rPr>
          <w:szCs w:val="28"/>
        </w:rPr>
        <w:t xml:space="preserve"> на территории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поселения.</w:t>
      </w:r>
    </w:p>
    <w:p w:rsidR="00E10102" w:rsidRDefault="00E10102" w:rsidP="00E10102">
      <w:pPr>
        <w:pStyle w:val="21"/>
        <w:tabs>
          <w:tab w:val="left" w:pos="702"/>
        </w:tabs>
        <w:ind w:firstLine="0"/>
      </w:pPr>
      <w:r>
        <w:rPr>
          <w:szCs w:val="28"/>
        </w:rPr>
        <w:tab/>
        <w:t xml:space="preserve">2. Настоящее постановление опубликовать в Ведомостях органов местного самоуправления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>
        <w:rPr>
          <w:szCs w:val="28"/>
        </w:rPr>
        <w:t>Новогоренского</w:t>
      </w:r>
      <w:proofErr w:type="spellEnd"/>
      <w:r>
        <w:rPr>
          <w:szCs w:val="28"/>
        </w:rPr>
        <w:t xml:space="preserve"> сельского поселения.</w:t>
      </w:r>
    </w:p>
    <w:p w:rsidR="00E10102" w:rsidRDefault="00E10102" w:rsidP="00E10102">
      <w:pPr>
        <w:pStyle w:val="21"/>
        <w:tabs>
          <w:tab w:val="left" w:pos="702"/>
        </w:tabs>
        <w:ind w:firstLine="0"/>
      </w:pPr>
      <w:r>
        <w:rPr>
          <w:szCs w:val="28"/>
        </w:rPr>
        <w:tab/>
        <w:t xml:space="preserve">3. Настоящее постановление вступает в силу </w:t>
      </w:r>
      <w:proofErr w:type="gramStart"/>
      <w:r>
        <w:rPr>
          <w:szCs w:val="28"/>
        </w:rPr>
        <w:t>с даты подписания</w:t>
      </w:r>
      <w:proofErr w:type="gramEnd"/>
      <w:r>
        <w:rPr>
          <w:szCs w:val="28"/>
        </w:rPr>
        <w:t>.</w:t>
      </w:r>
    </w:p>
    <w:p w:rsidR="00E10102" w:rsidRDefault="00E10102" w:rsidP="00E10102">
      <w:pPr>
        <w:pStyle w:val="21"/>
        <w:tabs>
          <w:tab w:val="left" w:pos="702"/>
        </w:tabs>
        <w:ind w:firstLine="709"/>
        <w:rPr>
          <w:szCs w:val="28"/>
        </w:rPr>
      </w:pPr>
    </w:p>
    <w:p w:rsidR="00E10102" w:rsidRDefault="00E10102" w:rsidP="00E10102">
      <w:pPr>
        <w:pStyle w:val="21"/>
        <w:tabs>
          <w:tab w:val="left" w:pos="702"/>
        </w:tabs>
        <w:ind w:firstLine="709"/>
        <w:rPr>
          <w:szCs w:val="28"/>
        </w:rPr>
      </w:pPr>
    </w:p>
    <w:p w:rsidR="00E10102" w:rsidRDefault="00E10102" w:rsidP="00E10102">
      <w:pPr>
        <w:pStyle w:val="21"/>
        <w:tabs>
          <w:tab w:val="left" w:pos="702"/>
        </w:tabs>
        <w:ind w:firstLine="709"/>
        <w:rPr>
          <w:szCs w:val="28"/>
        </w:rPr>
      </w:pPr>
    </w:p>
    <w:p w:rsidR="00E10102" w:rsidRDefault="00E10102" w:rsidP="00E10102">
      <w:pPr>
        <w:pStyle w:val="21"/>
        <w:tabs>
          <w:tab w:val="left" w:pos="702"/>
        </w:tabs>
        <w:ind w:firstLine="0"/>
        <w:rPr>
          <w:szCs w:val="28"/>
        </w:rPr>
      </w:pPr>
      <w:r>
        <w:rPr>
          <w:szCs w:val="28"/>
        </w:rPr>
        <w:t xml:space="preserve">Глава  поселения                                              </w:t>
      </w:r>
      <w:r w:rsidR="002C60A2">
        <w:rPr>
          <w:szCs w:val="28"/>
        </w:rPr>
        <w:t xml:space="preserve">                              </w:t>
      </w:r>
      <w:r>
        <w:rPr>
          <w:szCs w:val="28"/>
        </w:rPr>
        <w:t xml:space="preserve"> И.А. Комарова</w:t>
      </w:r>
    </w:p>
    <w:p w:rsidR="00E10102" w:rsidRDefault="00E10102" w:rsidP="00E10102">
      <w:pPr>
        <w:pStyle w:val="21"/>
        <w:tabs>
          <w:tab w:val="left" w:pos="702"/>
        </w:tabs>
        <w:ind w:firstLine="0"/>
        <w:rPr>
          <w:szCs w:val="28"/>
        </w:rPr>
      </w:pPr>
    </w:p>
    <w:p w:rsidR="00E10102" w:rsidRDefault="00E10102" w:rsidP="00E10102">
      <w:pPr>
        <w:pStyle w:val="21"/>
        <w:tabs>
          <w:tab w:val="left" w:pos="702"/>
        </w:tabs>
        <w:ind w:firstLine="0"/>
        <w:rPr>
          <w:szCs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E10102"/>
    <w:rsid w:val="00103C36"/>
    <w:rsid w:val="00210AEF"/>
    <w:rsid w:val="002C60A2"/>
    <w:rsid w:val="008A13A1"/>
    <w:rsid w:val="008E1FFD"/>
    <w:rsid w:val="009E7F07"/>
    <w:rsid w:val="00C21558"/>
    <w:rsid w:val="00E10102"/>
    <w:rsid w:val="00F6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10102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E1010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1">
    <w:name w:val="Основной текст с отступом 21"/>
    <w:basedOn w:val="a"/>
    <w:rsid w:val="00E10102"/>
    <w:pPr>
      <w:ind w:firstLine="284"/>
      <w:jc w:val="both"/>
    </w:pPr>
    <w:rPr>
      <w:sz w:val="28"/>
      <w:szCs w:val="20"/>
    </w:rPr>
  </w:style>
  <w:style w:type="paragraph" w:styleId="a5">
    <w:name w:val="Subtitle"/>
    <w:basedOn w:val="a"/>
    <w:next w:val="a3"/>
    <w:link w:val="a6"/>
    <w:qFormat/>
    <w:rsid w:val="00E10102"/>
    <w:pPr>
      <w:jc w:val="center"/>
    </w:pPr>
    <w:rPr>
      <w:rFonts w:eastAsia="Calibri"/>
      <w:b/>
      <w:bCs/>
      <w:sz w:val="36"/>
      <w:szCs w:val="36"/>
    </w:rPr>
  </w:style>
  <w:style w:type="character" w:customStyle="1" w:styleId="a6">
    <w:name w:val="Подзаголовок Знак"/>
    <w:basedOn w:val="a0"/>
    <w:link w:val="a5"/>
    <w:rsid w:val="00E10102"/>
    <w:rPr>
      <w:rFonts w:ascii="Times New Roman" w:eastAsia="Calibri" w:hAnsi="Times New Roman" w:cs="Times New Roman"/>
      <w:b/>
      <w:bCs/>
      <w:sz w:val="36"/>
      <w:szCs w:val="36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5E2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5E2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4</cp:revision>
  <cp:lastPrinted>2022-12-27T08:45:00Z</cp:lastPrinted>
  <dcterms:created xsi:type="dcterms:W3CDTF">2022-12-27T08:41:00Z</dcterms:created>
  <dcterms:modified xsi:type="dcterms:W3CDTF">2022-12-27T08:46:00Z</dcterms:modified>
</cp:coreProperties>
</file>